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70" w:rsidRPr="000675DA" w:rsidRDefault="003450EF" w:rsidP="00975BA7">
      <w:pPr>
        <w:rPr>
          <w:rFonts w:ascii="Britannic Bold" w:hAnsi="Britannic Bold"/>
          <w:sz w:val="36"/>
        </w:rPr>
      </w:pPr>
      <w:bookmarkStart w:id="0" w:name="_GoBack"/>
      <w:bookmarkEnd w:id="0"/>
      <w:r>
        <w:rPr>
          <w:rFonts w:ascii="Britannic Bold" w:hAnsi="Britannic Bold"/>
          <w:noProof/>
          <w:sz w:val="36"/>
        </w:rPr>
        <w:drawing>
          <wp:inline distT="0" distB="0" distL="0" distR="0">
            <wp:extent cx="1228725" cy="7334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  <w:t xml:space="preserve">     </w:t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</w:r>
      <w:r w:rsidR="00AD5770">
        <w:rPr>
          <w:rFonts w:ascii="Britannic Bold" w:hAnsi="Britannic Bold"/>
          <w:sz w:val="36"/>
        </w:rPr>
        <w:tab/>
      </w:r>
      <w:r>
        <w:rPr>
          <w:rFonts w:ascii="Britannic Bold" w:hAnsi="Britannic Bold"/>
          <w:noProof/>
          <w:sz w:val="36"/>
        </w:rPr>
        <w:drawing>
          <wp:inline distT="0" distB="0" distL="0" distR="0">
            <wp:extent cx="1466850" cy="819150"/>
            <wp:effectExtent l="0" t="0" r="0" b="0"/>
            <wp:docPr id="2" name="Picture 2" descr="niagara_university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agara_university_logo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A7" w:rsidRPr="000675DA" w:rsidRDefault="00975BA7" w:rsidP="00975BA7">
      <w:pPr>
        <w:jc w:val="center"/>
        <w:rPr>
          <w:rFonts w:ascii="Britannic Bold" w:hAnsi="Britannic Bold"/>
          <w:sz w:val="36"/>
        </w:rPr>
      </w:pPr>
      <w:r w:rsidRPr="000675DA">
        <w:rPr>
          <w:rFonts w:ascii="Britannic Bold" w:hAnsi="Britannic Bold"/>
          <w:sz w:val="36"/>
        </w:rPr>
        <w:t>Niagara Falls City School District</w:t>
      </w:r>
    </w:p>
    <w:p w:rsidR="00975BA7" w:rsidRDefault="00975BA7" w:rsidP="00975BA7">
      <w:pPr>
        <w:jc w:val="center"/>
        <w:rPr>
          <w:rFonts w:ascii="Britannic Bold" w:hAnsi="Britannic Bold"/>
          <w:sz w:val="36"/>
        </w:rPr>
      </w:pPr>
      <w:r w:rsidRPr="000675DA">
        <w:rPr>
          <w:rFonts w:ascii="Britannic Bold" w:hAnsi="Britannic Bold"/>
          <w:sz w:val="36"/>
        </w:rPr>
        <w:t>Early College High School</w:t>
      </w:r>
    </w:p>
    <w:p w:rsidR="00975BA7" w:rsidRPr="00AC02D5" w:rsidRDefault="00975BA7" w:rsidP="00975BA7">
      <w:pPr>
        <w:jc w:val="center"/>
        <w:rPr>
          <w:rFonts w:ascii="Britannic Bold" w:hAnsi="Britannic Bold"/>
          <w:sz w:val="36"/>
        </w:rPr>
      </w:pPr>
      <w:r w:rsidRPr="00AC02D5">
        <w:rPr>
          <w:rFonts w:ascii="Britannic Bold" w:hAnsi="Britannic Bold"/>
          <w:sz w:val="36"/>
        </w:rPr>
        <w:t>Why Join ECHS???</w:t>
      </w:r>
    </w:p>
    <w:p w:rsidR="00975BA7" w:rsidRPr="00AC02D5" w:rsidRDefault="00975BA7" w:rsidP="00AC02D5">
      <w:pPr>
        <w:rPr>
          <w:rFonts w:ascii="Britannic Bold" w:hAnsi="Britannic Bold"/>
          <w:sz w:val="36"/>
        </w:rPr>
      </w:pPr>
    </w:p>
    <w:p w:rsidR="00FF0825" w:rsidRDefault="001A59D7" w:rsidP="00FF0825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You h</w:t>
      </w:r>
      <w:r w:rsidR="00975BA7" w:rsidRPr="00AC02D5">
        <w:rPr>
          <w:rFonts w:ascii="Arial" w:hAnsi="Arial" w:cs="Arial"/>
          <w:sz w:val="32"/>
          <w:szCs w:val="32"/>
        </w:rPr>
        <w:t xml:space="preserve">ave </w:t>
      </w:r>
      <w:r w:rsidR="00B537EC">
        <w:rPr>
          <w:rFonts w:ascii="Arial" w:hAnsi="Arial" w:cs="Arial"/>
          <w:sz w:val="32"/>
          <w:szCs w:val="32"/>
        </w:rPr>
        <w:t>the opportunity to earn up to 24</w:t>
      </w:r>
      <w:r w:rsidR="00975BA7" w:rsidRPr="00AC02D5">
        <w:rPr>
          <w:rFonts w:ascii="Arial" w:hAnsi="Arial" w:cs="Arial"/>
          <w:sz w:val="32"/>
          <w:szCs w:val="32"/>
        </w:rPr>
        <w:t xml:space="preserve"> college credits at no cost to you!</w:t>
      </w:r>
      <w:r w:rsidR="00DB2EE5" w:rsidRPr="00AC02D5">
        <w:rPr>
          <w:rFonts w:ascii="Arial" w:hAnsi="Arial" w:cs="Arial"/>
          <w:sz w:val="32"/>
          <w:szCs w:val="32"/>
        </w:rPr>
        <w:t xml:space="preserve"> (A value of $25,000.00)  </w:t>
      </w:r>
    </w:p>
    <w:p w:rsidR="00FF0825" w:rsidRDefault="00FF0825" w:rsidP="00FF0825">
      <w:pPr>
        <w:ind w:left="432"/>
        <w:rPr>
          <w:rFonts w:ascii="Arial" w:hAnsi="Arial" w:cs="Arial"/>
          <w:sz w:val="32"/>
          <w:szCs w:val="32"/>
        </w:rPr>
      </w:pPr>
    </w:p>
    <w:p w:rsidR="00FF0825" w:rsidRPr="00AC02D5" w:rsidRDefault="00FF0825" w:rsidP="00FF0825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You will be part of a select group of students a</w:t>
      </w:r>
      <w:r w:rsidR="009E0357">
        <w:rPr>
          <w:rFonts w:ascii="Arial" w:hAnsi="Arial" w:cs="Arial"/>
          <w:sz w:val="32"/>
          <w:szCs w:val="32"/>
        </w:rPr>
        <w:t>t NFHS to have this opportunity</w:t>
      </w:r>
    </w:p>
    <w:p w:rsidR="00FF0825" w:rsidRPr="00FF0825" w:rsidRDefault="00FF0825" w:rsidP="00FF0825">
      <w:pPr>
        <w:ind w:left="432"/>
        <w:rPr>
          <w:rFonts w:ascii="Arial" w:hAnsi="Arial" w:cs="Arial"/>
          <w:sz w:val="32"/>
          <w:szCs w:val="32"/>
        </w:rPr>
      </w:pPr>
    </w:p>
    <w:p w:rsidR="00DB2EE5" w:rsidRPr="00AC02D5" w:rsidRDefault="00DB2EE5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 xml:space="preserve">You will open </w:t>
      </w:r>
      <w:r w:rsidR="0080709E" w:rsidRPr="00AC02D5">
        <w:rPr>
          <w:rFonts w:ascii="Arial" w:hAnsi="Arial" w:cs="Arial"/>
          <w:sz w:val="32"/>
          <w:szCs w:val="32"/>
        </w:rPr>
        <w:t>up opportunities for yourself with</w:t>
      </w:r>
      <w:r w:rsidRPr="00AC02D5">
        <w:rPr>
          <w:rFonts w:ascii="Arial" w:hAnsi="Arial" w:cs="Arial"/>
          <w:sz w:val="32"/>
          <w:szCs w:val="32"/>
        </w:rPr>
        <w:t xml:space="preserve"> </w:t>
      </w:r>
      <w:r w:rsidR="0080709E" w:rsidRPr="00AC02D5">
        <w:rPr>
          <w:rFonts w:ascii="Arial" w:hAnsi="Arial" w:cs="Arial"/>
          <w:sz w:val="32"/>
          <w:szCs w:val="32"/>
        </w:rPr>
        <w:t xml:space="preserve">college </w:t>
      </w:r>
      <w:r w:rsidRPr="00AC02D5">
        <w:rPr>
          <w:rFonts w:ascii="Arial" w:hAnsi="Arial" w:cs="Arial"/>
          <w:sz w:val="32"/>
          <w:szCs w:val="32"/>
        </w:rPr>
        <w:t>scholarships</w:t>
      </w:r>
      <w:r w:rsidR="0080709E" w:rsidRPr="00AC02D5">
        <w:rPr>
          <w:rFonts w:ascii="Arial" w:hAnsi="Arial" w:cs="Arial"/>
          <w:sz w:val="32"/>
          <w:szCs w:val="32"/>
        </w:rPr>
        <w:t xml:space="preserve"> and highly accl</w:t>
      </w:r>
      <w:r w:rsidR="009E0357">
        <w:rPr>
          <w:rFonts w:ascii="Arial" w:hAnsi="Arial" w:cs="Arial"/>
          <w:sz w:val="32"/>
          <w:szCs w:val="32"/>
        </w:rPr>
        <w:t>aimed colleges and universities</w:t>
      </w:r>
    </w:p>
    <w:p w:rsidR="0080709E" w:rsidRPr="00AC02D5" w:rsidRDefault="0080709E" w:rsidP="0080709E">
      <w:pPr>
        <w:pStyle w:val="ListParagraph"/>
        <w:rPr>
          <w:rFonts w:ascii="Arial" w:hAnsi="Arial" w:cs="Arial"/>
          <w:sz w:val="32"/>
          <w:szCs w:val="32"/>
        </w:rPr>
      </w:pPr>
    </w:p>
    <w:p w:rsidR="0080709E" w:rsidRPr="00AC02D5" w:rsidRDefault="0080709E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 xml:space="preserve">NU course credit </w:t>
      </w:r>
      <w:r w:rsidR="00FF0825">
        <w:rPr>
          <w:rFonts w:ascii="Arial" w:hAnsi="Arial" w:cs="Arial"/>
          <w:sz w:val="32"/>
          <w:szCs w:val="32"/>
        </w:rPr>
        <w:t>may</w:t>
      </w:r>
      <w:r w:rsidRPr="00AC02D5">
        <w:rPr>
          <w:rFonts w:ascii="Arial" w:hAnsi="Arial" w:cs="Arial"/>
          <w:sz w:val="32"/>
          <w:szCs w:val="32"/>
        </w:rPr>
        <w:t xml:space="preserve"> be transferable to other colleges and universities.  </w:t>
      </w:r>
    </w:p>
    <w:p w:rsidR="00DB2EE5" w:rsidRPr="00AC02D5" w:rsidRDefault="00DB2EE5" w:rsidP="00DB2EE5">
      <w:pPr>
        <w:pStyle w:val="ListParagraph"/>
        <w:rPr>
          <w:rFonts w:ascii="Arial" w:hAnsi="Arial" w:cs="Arial"/>
          <w:sz w:val="32"/>
          <w:szCs w:val="32"/>
        </w:rPr>
      </w:pPr>
    </w:p>
    <w:p w:rsidR="0080709E" w:rsidRPr="00AC02D5" w:rsidRDefault="0080709E" w:rsidP="0080709E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You will receive mentoring/tutoring throughout the four year program to help you be more successful academically</w:t>
      </w:r>
    </w:p>
    <w:p w:rsidR="0080709E" w:rsidRPr="00AC02D5" w:rsidRDefault="0080709E" w:rsidP="0080709E">
      <w:pPr>
        <w:ind w:left="432"/>
        <w:rPr>
          <w:rFonts w:ascii="Arial" w:hAnsi="Arial" w:cs="Arial"/>
          <w:sz w:val="32"/>
          <w:szCs w:val="32"/>
        </w:rPr>
      </w:pPr>
    </w:p>
    <w:p w:rsidR="00975BA7" w:rsidRPr="00AC02D5" w:rsidRDefault="0080709E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You w</w:t>
      </w:r>
      <w:r w:rsidR="00975BA7" w:rsidRPr="00AC02D5">
        <w:rPr>
          <w:rFonts w:ascii="Arial" w:hAnsi="Arial" w:cs="Arial"/>
          <w:sz w:val="32"/>
          <w:szCs w:val="32"/>
        </w:rPr>
        <w:t>ill be able to participate in campus events at Niagara University</w:t>
      </w:r>
    </w:p>
    <w:p w:rsidR="00975BA7" w:rsidRPr="00AC02D5" w:rsidRDefault="00975BA7" w:rsidP="00975BA7">
      <w:pPr>
        <w:rPr>
          <w:rFonts w:ascii="Arial" w:hAnsi="Arial" w:cs="Arial"/>
          <w:sz w:val="32"/>
          <w:szCs w:val="32"/>
        </w:rPr>
      </w:pPr>
    </w:p>
    <w:p w:rsidR="00975BA7" w:rsidRPr="00AC02D5" w:rsidRDefault="0080709E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C</w:t>
      </w:r>
      <w:r w:rsidR="00975BA7" w:rsidRPr="00AC02D5">
        <w:rPr>
          <w:rFonts w:ascii="Arial" w:hAnsi="Arial" w:cs="Arial"/>
          <w:sz w:val="32"/>
          <w:szCs w:val="32"/>
        </w:rPr>
        <w:t>areer assessment</w:t>
      </w:r>
      <w:r w:rsidR="00216EB2">
        <w:rPr>
          <w:rFonts w:ascii="Arial" w:hAnsi="Arial" w:cs="Arial"/>
          <w:sz w:val="32"/>
          <w:szCs w:val="32"/>
        </w:rPr>
        <w:t>s will be performed to</w:t>
      </w:r>
      <w:r w:rsidRPr="00AC02D5">
        <w:rPr>
          <w:rFonts w:ascii="Arial" w:hAnsi="Arial" w:cs="Arial"/>
          <w:sz w:val="32"/>
          <w:szCs w:val="32"/>
        </w:rPr>
        <w:t xml:space="preserve"> </w:t>
      </w:r>
      <w:r w:rsidR="009E0357">
        <w:rPr>
          <w:rFonts w:ascii="Arial" w:hAnsi="Arial" w:cs="Arial"/>
          <w:sz w:val="32"/>
          <w:szCs w:val="32"/>
        </w:rPr>
        <w:t>determine your career interests</w:t>
      </w:r>
    </w:p>
    <w:p w:rsidR="00975BA7" w:rsidRPr="00AC02D5" w:rsidRDefault="00975BA7" w:rsidP="00975BA7">
      <w:pPr>
        <w:rPr>
          <w:rFonts w:ascii="Arial" w:hAnsi="Arial" w:cs="Arial"/>
          <w:sz w:val="32"/>
          <w:szCs w:val="32"/>
        </w:rPr>
      </w:pPr>
    </w:p>
    <w:p w:rsidR="00975BA7" w:rsidRPr="00AC02D5" w:rsidRDefault="0080709E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You w</w:t>
      </w:r>
      <w:r w:rsidR="00975BA7" w:rsidRPr="00AC02D5">
        <w:rPr>
          <w:rFonts w:ascii="Arial" w:hAnsi="Arial" w:cs="Arial"/>
          <w:sz w:val="32"/>
          <w:szCs w:val="32"/>
        </w:rPr>
        <w:t xml:space="preserve">ill take classes </w:t>
      </w:r>
      <w:r w:rsidR="00DB2EE5" w:rsidRPr="00AC02D5">
        <w:rPr>
          <w:rFonts w:ascii="Arial" w:hAnsi="Arial" w:cs="Arial"/>
          <w:sz w:val="32"/>
          <w:szCs w:val="32"/>
        </w:rPr>
        <w:t>that will give you a solid foundation in the core curriculum areas</w:t>
      </w:r>
      <w:r w:rsidR="00975BA7" w:rsidRPr="00AC02D5">
        <w:rPr>
          <w:rFonts w:ascii="Arial" w:hAnsi="Arial" w:cs="Arial"/>
          <w:sz w:val="32"/>
          <w:szCs w:val="32"/>
        </w:rPr>
        <w:t xml:space="preserve"> </w:t>
      </w:r>
      <w:r w:rsidR="009E0357">
        <w:rPr>
          <w:rFonts w:ascii="Arial" w:hAnsi="Arial" w:cs="Arial"/>
          <w:sz w:val="32"/>
          <w:szCs w:val="32"/>
        </w:rPr>
        <w:t>for college entry</w:t>
      </w:r>
    </w:p>
    <w:p w:rsidR="00975BA7" w:rsidRPr="00AC02D5" w:rsidRDefault="00975BA7" w:rsidP="00975BA7">
      <w:pPr>
        <w:rPr>
          <w:rFonts w:ascii="Arial" w:hAnsi="Arial" w:cs="Arial"/>
          <w:sz w:val="32"/>
          <w:szCs w:val="32"/>
        </w:rPr>
      </w:pPr>
    </w:p>
    <w:p w:rsidR="00975BA7" w:rsidRPr="00AC02D5" w:rsidRDefault="00DB2EE5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 xml:space="preserve">You will have the opportunity to attend </w:t>
      </w:r>
      <w:r w:rsidR="00975BA7" w:rsidRPr="00AC02D5">
        <w:rPr>
          <w:rFonts w:ascii="Arial" w:hAnsi="Arial" w:cs="Arial"/>
          <w:sz w:val="32"/>
          <w:szCs w:val="32"/>
        </w:rPr>
        <w:t>college class</w:t>
      </w:r>
      <w:r w:rsidRPr="00AC02D5">
        <w:rPr>
          <w:rFonts w:ascii="Arial" w:hAnsi="Arial" w:cs="Arial"/>
          <w:sz w:val="32"/>
          <w:szCs w:val="32"/>
        </w:rPr>
        <w:t>es</w:t>
      </w:r>
      <w:r w:rsidR="00723CBD">
        <w:rPr>
          <w:rFonts w:ascii="Arial" w:hAnsi="Arial" w:cs="Arial"/>
          <w:sz w:val="32"/>
          <w:szCs w:val="32"/>
        </w:rPr>
        <w:t xml:space="preserve"> on campus</w:t>
      </w:r>
      <w:r w:rsidRPr="00AC02D5">
        <w:rPr>
          <w:rFonts w:ascii="Arial" w:hAnsi="Arial" w:cs="Arial"/>
          <w:sz w:val="32"/>
          <w:szCs w:val="32"/>
        </w:rPr>
        <w:t xml:space="preserve"> with </w:t>
      </w:r>
      <w:r w:rsidR="00975BA7" w:rsidRPr="00AC02D5">
        <w:rPr>
          <w:rFonts w:ascii="Arial" w:hAnsi="Arial" w:cs="Arial"/>
          <w:sz w:val="32"/>
          <w:szCs w:val="32"/>
        </w:rPr>
        <w:t>college students</w:t>
      </w:r>
      <w:r w:rsidR="009E0357">
        <w:rPr>
          <w:rFonts w:ascii="Arial" w:hAnsi="Arial" w:cs="Arial"/>
          <w:sz w:val="32"/>
          <w:szCs w:val="32"/>
        </w:rPr>
        <w:t xml:space="preserve"> at NU</w:t>
      </w:r>
    </w:p>
    <w:p w:rsidR="00975BA7" w:rsidRPr="00AC02D5" w:rsidRDefault="00975BA7" w:rsidP="00975BA7">
      <w:pPr>
        <w:rPr>
          <w:rFonts w:ascii="Arial" w:hAnsi="Arial" w:cs="Arial"/>
          <w:sz w:val="32"/>
          <w:szCs w:val="32"/>
        </w:rPr>
      </w:pPr>
    </w:p>
    <w:p w:rsidR="00975BA7" w:rsidRPr="00AC02D5" w:rsidRDefault="00DB2EE5" w:rsidP="00975B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AC02D5">
        <w:rPr>
          <w:rFonts w:ascii="Arial" w:hAnsi="Arial" w:cs="Arial"/>
          <w:sz w:val="32"/>
          <w:szCs w:val="32"/>
        </w:rPr>
        <w:t>Upon registering for college courses, you w</w:t>
      </w:r>
      <w:r w:rsidR="00975BA7" w:rsidRPr="00AC02D5">
        <w:rPr>
          <w:rFonts w:ascii="Arial" w:hAnsi="Arial" w:cs="Arial"/>
          <w:sz w:val="32"/>
          <w:szCs w:val="32"/>
        </w:rPr>
        <w:t xml:space="preserve">ill be given a Niagara University ID card so you can gain access to the Kiernan Center, </w:t>
      </w:r>
      <w:r w:rsidRPr="00AC02D5">
        <w:rPr>
          <w:rFonts w:ascii="Arial" w:hAnsi="Arial" w:cs="Arial"/>
          <w:sz w:val="32"/>
          <w:szCs w:val="32"/>
        </w:rPr>
        <w:t>library, computer labs, an</w:t>
      </w:r>
      <w:r w:rsidR="009E0357">
        <w:rPr>
          <w:rFonts w:ascii="Arial" w:hAnsi="Arial" w:cs="Arial"/>
          <w:sz w:val="32"/>
          <w:szCs w:val="32"/>
        </w:rPr>
        <w:t>d other campus amenities</w:t>
      </w:r>
    </w:p>
    <w:sectPr w:rsidR="00975BA7" w:rsidRPr="00AC02D5" w:rsidSect="00975BA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EE4"/>
    <w:multiLevelType w:val="hybridMultilevel"/>
    <w:tmpl w:val="1C38D2B2"/>
    <w:lvl w:ilvl="0" w:tplc="DFD81EB4">
      <w:start w:val="1"/>
      <w:numFmt w:val="bullet"/>
      <w:lvlText w:val="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05C5"/>
    <w:multiLevelType w:val="hybridMultilevel"/>
    <w:tmpl w:val="05725B56"/>
    <w:lvl w:ilvl="0" w:tplc="DFD81EB4">
      <w:start w:val="1"/>
      <w:numFmt w:val="bullet"/>
      <w:lvlText w:val="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40662"/>
    <w:multiLevelType w:val="hybridMultilevel"/>
    <w:tmpl w:val="4DB44B3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3"/>
    <w:rsid w:val="00050B01"/>
    <w:rsid w:val="001A59D7"/>
    <w:rsid w:val="00216EB2"/>
    <w:rsid w:val="003041BC"/>
    <w:rsid w:val="003450EF"/>
    <w:rsid w:val="00723CBD"/>
    <w:rsid w:val="0080709E"/>
    <w:rsid w:val="00975BA7"/>
    <w:rsid w:val="009E0357"/>
    <w:rsid w:val="00AC02D5"/>
    <w:rsid w:val="00AD5770"/>
    <w:rsid w:val="00B537EC"/>
    <w:rsid w:val="00C37B59"/>
    <w:rsid w:val="00DB2EE5"/>
    <w:rsid w:val="00FF082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D4F5B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5F5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07A9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72"/>
    <w:qFormat/>
    <w:rsid w:val="001F32CF"/>
    <w:pPr>
      <w:ind w:left="720"/>
    </w:pPr>
  </w:style>
  <w:style w:type="paragraph" w:styleId="ListParagraph">
    <w:name w:val="List Paragraph"/>
    <w:basedOn w:val="Normal"/>
    <w:uiPriority w:val="72"/>
    <w:qFormat/>
    <w:rsid w:val="00DB2E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D4F5B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5F5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07A9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72"/>
    <w:qFormat/>
    <w:rsid w:val="001F32CF"/>
    <w:pPr>
      <w:ind w:left="720"/>
    </w:pPr>
  </w:style>
  <w:style w:type="paragraph" w:styleId="ListParagraph">
    <w:name w:val="List Paragraph"/>
    <w:basedOn w:val="Normal"/>
    <w:uiPriority w:val="72"/>
    <w:qFormat/>
    <w:rsid w:val="00DB2E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University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firstnfinest@outlook.com</cp:lastModifiedBy>
  <cp:revision>2</cp:revision>
  <cp:lastPrinted>2011-08-15T14:06:00Z</cp:lastPrinted>
  <dcterms:created xsi:type="dcterms:W3CDTF">2020-04-14T11:34:00Z</dcterms:created>
  <dcterms:modified xsi:type="dcterms:W3CDTF">2020-04-14T11:34:00Z</dcterms:modified>
</cp:coreProperties>
</file>