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90ED0" w14:textId="77777777" w:rsidR="0005741D" w:rsidRPr="002E13A9" w:rsidRDefault="0005741D" w:rsidP="002E13A9">
      <w:pPr>
        <w:spacing w:line="280" w:lineRule="auto"/>
        <w:rPr>
          <w:rFonts w:ascii="Calibri" w:hAnsi="Calibri" w:cs="Calibri"/>
        </w:rPr>
      </w:pPr>
      <w:bookmarkStart w:id="0" w:name="_GoBack"/>
      <w:bookmarkEnd w:id="0"/>
    </w:p>
    <w:p w14:paraId="38F559A9" w14:textId="77777777" w:rsidR="0005741D" w:rsidRPr="002E13A9" w:rsidRDefault="0005741D" w:rsidP="002E13A9">
      <w:pPr>
        <w:spacing w:line="280" w:lineRule="auto"/>
        <w:rPr>
          <w:rFonts w:ascii="Calibri" w:hAnsi="Calibri" w:cs="Calibri"/>
        </w:rPr>
      </w:pPr>
    </w:p>
    <w:p w14:paraId="6671D17B" w14:textId="77777777" w:rsidR="002E13A9" w:rsidRPr="002E13A9" w:rsidRDefault="002E13A9" w:rsidP="002E13A9">
      <w:pPr>
        <w:spacing w:line="280" w:lineRule="auto"/>
        <w:rPr>
          <w:rFonts w:ascii="Calibri" w:hAnsi="Calibri" w:cs="Calibri"/>
        </w:rPr>
      </w:pPr>
    </w:p>
    <w:p w14:paraId="09A7EFCE" w14:textId="67B57544" w:rsidR="00461B01" w:rsidRPr="006A33A3" w:rsidRDefault="000316F3" w:rsidP="002E13A9">
      <w:pPr>
        <w:spacing w:line="280" w:lineRule="auto"/>
        <w:rPr>
          <w:rFonts w:ascii="Calibri" w:hAnsi="Calibri" w:cs="Calibri"/>
          <w:b/>
          <w:bCs/>
          <w:color w:val="009CC0"/>
          <w:sz w:val="36"/>
          <w:szCs w:val="36"/>
        </w:rPr>
      </w:pPr>
      <w:r w:rsidRPr="006A33A3">
        <w:rPr>
          <w:rFonts w:ascii="Calibri" w:hAnsi="Calibri" w:cs="Calibri"/>
          <w:b/>
          <w:bCs/>
          <w:color w:val="009CC0"/>
          <w:sz w:val="36"/>
          <w:szCs w:val="36"/>
        </w:rPr>
        <w:t xml:space="preserve">The Daily Schedule: </w:t>
      </w:r>
      <w:r w:rsidRPr="006A33A3">
        <w:rPr>
          <w:rFonts w:ascii="Calibri" w:hAnsi="Calibri" w:cs="Calibri"/>
          <w:b/>
          <w:bCs/>
          <w:color w:val="009CC0"/>
          <w:sz w:val="36"/>
          <w:szCs w:val="36"/>
        </w:rPr>
        <w:br/>
      </w:r>
      <w:r w:rsidRPr="006A33A3">
        <w:rPr>
          <w:rFonts w:ascii="Calibri" w:hAnsi="Calibri" w:cs="Calibri"/>
          <w:color w:val="009CC0"/>
          <w:sz w:val="36"/>
          <w:szCs w:val="36"/>
        </w:rPr>
        <w:t>A Typical Day in Preschool</w:t>
      </w:r>
    </w:p>
    <w:p w14:paraId="37609BF4" w14:textId="77777777" w:rsidR="000316F3" w:rsidRPr="002E13A9" w:rsidRDefault="000316F3" w:rsidP="002E13A9">
      <w:pPr>
        <w:spacing w:line="280" w:lineRule="auto"/>
        <w:rPr>
          <w:rFonts w:ascii="Calibri" w:hAnsi="Calibri" w:cs="Calibri"/>
          <w:b/>
          <w:bCs/>
          <w:color w:val="009CC0"/>
          <w:sz w:val="28"/>
          <w:szCs w:val="28"/>
        </w:rPr>
      </w:pPr>
    </w:p>
    <w:p w14:paraId="5F283926" w14:textId="77777777" w:rsidR="000316F3" w:rsidRPr="000316F3" w:rsidRDefault="000316F3" w:rsidP="000316F3">
      <w:pPr>
        <w:spacing w:line="280" w:lineRule="auto"/>
        <w:rPr>
          <w:rFonts w:ascii="Calibri" w:hAnsi="Calibri" w:cs="Calibri"/>
        </w:rPr>
      </w:pPr>
      <w:r w:rsidRPr="000316F3">
        <w:rPr>
          <w:rFonts w:ascii="Calibri" w:hAnsi="Calibri" w:cs="Calibri"/>
        </w:rPr>
        <w:t xml:space="preserve">Your preschooler probably does best when he or she knows what to expect each day. When your child’s normal schedule is disrupted, establishing a predictable daily schedule at home can help your child feel secure and understand when things will happen. </w:t>
      </w:r>
    </w:p>
    <w:p w14:paraId="25255C38" w14:textId="77777777" w:rsidR="000316F3" w:rsidRPr="000316F3" w:rsidRDefault="000316F3" w:rsidP="000316F3">
      <w:pPr>
        <w:spacing w:line="280" w:lineRule="auto"/>
        <w:rPr>
          <w:rFonts w:ascii="Calibri" w:hAnsi="Calibri" w:cs="Calibri"/>
        </w:rPr>
      </w:pPr>
    </w:p>
    <w:p w14:paraId="254F9C06" w14:textId="77777777" w:rsidR="000316F3" w:rsidRPr="000316F3" w:rsidRDefault="000316F3" w:rsidP="000316F3">
      <w:pPr>
        <w:spacing w:line="280" w:lineRule="auto"/>
        <w:rPr>
          <w:rFonts w:ascii="Calibri" w:hAnsi="Calibri" w:cs="Calibri"/>
        </w:rPr>
      </w:pPr>
      <w:r w:rsidRPr="000316F3">
        <w:rPr>
          <w:rFonts w:ascii="Calibri" w:hAnsi="Calibri" w:cs="Calibri"/>
        </w:rPr>
        <w:t xml:space="preserve">You can create predictable routines and experiences at home that mimic what your child has come to expect in our program. Below are some ideas that will help you offer the similar kinds of experiences your child engages with in our program.  </w:t>
      </w:r>
    </w:p>
    <w:p w14:paraId="7A21572F" w14:textId="77777777" w:rsidR="000316F3" w:rsidRPr="000316F3" w:rsidRDefault="000316F3" w:rsidP="000316F3">
      <w:pPr>
        <w:spacing w:line="280" w:lineRule="auto"/>
        <w:rPr>
          <w:rFonts w:ascii="Calibri" w:hAnsi="Calibri" w:cs="Calibri"/>
        </w:rPr>
      </w:pPr>
    </w:p>
    <w:p w14:paraId="6C1AB170" w14:textId="77777777" w:rsidR="000316F3" w:rsidRPr="000316F3" w:rsidRDefault="000316F3" w:rsidP="000316F3">
      <w:pPr>
        <w:spacing w:line="280" w:lineRule="auto"/>
        <w:rPr>
          <w:rFonts w:ascii="Calibri" w:hAnsi="Calibri" w:cs="Calibri"/>
        </w:rPr>
      </w:pPr>
      <w:r w:rsidRPr="000316F3">
        <w:rPr>
          <w:rFonts w:ascii="Calibri" w:hAnsi="Calibri" w:cs="Calibri"/>
        </w:rPr>
        <w:t>Every family is juggling a different set of responsibilities and circumstances. It is absolutely okay if you’re unable to re-create all of these times of day. If needed, start small and look to add in additional experiences over time as you and your children adjust to a routine that makes sense for your family.</w:t>
      </w:r>
    </w:p>
    <w:p w14:paraId="57161032" w14:textId="77777777" w:rsidR="000316F3" w:rsidRPr="000316F3" w:rsidRDefault="000316F3" w:rsidP="000316F3">
      <w:pPr>
        <w:spacing w:line="280" w:lineRule="auto"/>
        <w:rPr>
          <w:rFonts w:ascii="Calibri" w:hAnsi="Calibri" w:cs="Calibri"/>
        </w:rPr>
      </w:pPr>
    </w:p>
    <w:p w14:paraId="04782768" w14:textId="77777777" w:rsidR="000316F3" w:rsidRPr="000316F3" w:rsidRDefault="000316F3" w:rsidP="006A33A3">
      <w:pPr>
        <w:spacing w:line="280" w:lineRule="auto"/>
        <w:ind w:left="270"/>
        <w:rPr>
          <w:rFonts w:ascii="Calibri" w:hAnsi="Calibri" w:cs="Calibri"/>
          <w:b/>
          <w:bCs/>
        </w:rPr>
      </w:pPr>
      <w:r w:rsidRPr="000316F3">
        <w:rPr>
          <w:rFonts w:ascii="Calibri" w:hAnsi="Calibri" w:cs="Calibri"/>
          <w:b/>
          <w:bCs/>
        </w:rPr>
        <w:t xml:space="preserve">Early morning </w:t>
      </w:r>
    </w:p>
    <w:p w14:paraId="108C8113" w14:textId="77777777" w:rsidR="000316F3" w:rsidRPr="000316F3" w:rsidRDefault="000316F3" w:rsidP="006A33A3">
      <w:pPr>
        <w:spacing w:line="280" w:lineRule="auto"/>
        <w:ind w:left="270"/>
        <w:rPr>
          <w:rFonts w:ascii="Calibri" w:hAnsi="Calibri" w:cs="Calibri"/>
        </w:rPr>
      </w:pPr>
      <w:r w:rsidRPr="000316F3">
        <w:rPr>
          <w:rFonts w:ascii="Calibri" w:hAnsi="Calibri" w:cs="Calibri"/>
        </w:rPr>
        <w:t>Maintain as much consistency as possible in your morning routine. Start each morning as if you were preparing your family to leave your home for school and work.</w:t>
      </w:r>
    </w:p>
    <w:p w14:paraId="79406388" w14:textId="77777777" w:rsidR="000316F3" w:rsidRPr="000316F3" w:rsidRDefault="000316F3" w:rsidP="006A33A3">
      <w:pPr>
        <w:spacing w:line="280" w:lineRule="auto"/>
        <w:ind w:left="270"/>
        <w:rPr>
          <w:rFonts w:ascii="Calibri" w:hAnsi="Calibri" w:cs="Calibri"/>
        </w:rPr>
      </w:pPr>
    </w:p>
    <w:p w14:paraId="36374A00" w14:textId="77777777" w:rsidR="000316F3" w:rsidRPr="000316F3" w:rsidRDefault="000316F3" w:rsidP="006A33A3">
      <w:pPr>
        <w:spacing w:line="280" w:lineRule="auto"/>
        <w:ind w:left="270"/>
        <w:rPr>
          <w:rFonts w:ascii="Calibri" w:hAnsi="Calibri" w:cs="Calibri"/>
          <w:b/>
          <w:bCs/>
        </w:rPr>
      </w:pPr>
      <w:r w:rsidRPr="000316F3">
        <w:rPr>
          <w:rFonts w:ascii="Calibri" w:hAnsi="Calibri" w:cs="Calibri"/>
          <w:b/>
          <w:bCs/>
        </w:rPr>
        <w:t>Morning meeting</w:t>
      </w:r>
    </w:p>
    <w:p w14:paraId="021EA391" w14:textId="77777777" w:rsidR="000316F3" w:rsidRPr="000316F3" w:rsidRDefault="000316F3" w:rsidP="006A33A3">
      <w:pPr>
        <w:spacing w:line="280" w:lineRule="auto"/>
        <w:ind w:left="270"/>
        <w:rPr>
          <w:rFonts w:ascii="Calibri" w:hAnsi="Calibri" w:cs="Calibri"/>
        </w:rPr>
      </w:pPr>
      <w:r w:rsidRPr="000316F3">
        <w:rPr>
          <w:rFonts w:ascii="Calibri" w:hAnsi="Calibri" w:cs="Calibri"/>
        </w:rPr>
        <w:t>After your typical morning routines, try to gather as a family to start the day. This is an opportunity to share what each of you would like to accomplish, delegate responsibilities (e.g., feeding pets, sweeping the kitchen, joining a conference call for work, planning a menu), engage in a fun song or dance, and review your schedule for the day.</w:t>
      </w:r>
    </w:p>
    <w:p w14:paraId="6C75A2AD" w14:textId="77777777" w:rsidR="000316F3" w:rsidRPr="000316F3" w:rsidRDefault="000316F3" w:rsidP="006A33A3">
      <w:pPr>
        <w:spacing w:line="280" w:lineRule="auto"/>
        <w:ind w:left="270"/>
        <w:rPr>
          <w:rFonts w:ascii="Calibri" w:hAnsi="Calibri" w:cs="Calibri"/>
        </w:rPr>
      </w:pPr>
    </w:p>
    <w:p w14:paraId="77EEBF1B" w14:textId="77777777" w:rsidR="000316F3" w:rsidRPr="000316F3" w:rsidRDefault="000316F3" w:rsidP="006A33A3">
      <w:pPr>
        <w:spacing w:line="280" w:lineRule="auto"/>
        <w:ind w:left="270"/>
        <w:rPr>
          <w:rFonts w:ascii="Calibri" w:hAnsi="Calibri" w:cs="Calibri"/>
          <w:b/>
          <w:bCs/>
        </w:rPr>
      </w:pPr>
      <w:r w:rsidRPr="000316F3">
        <w:rPr>
          <w:rFonts w:ascii="Calibri" w:hAnsi="Calibri" w:cs="Calibri"/>
          <w:b/>
          <w:bCs/>
        </w:rPr>
        <w:t>Choice time</w:t>
      </w:r>
    </w:p>
    <w:p w14:paraId="1D26741C" w14:textId="77777777" w:rsidR="000316F3" w:rsidRPr="000316F3" w:rsidRDefault="000316F3" w:rsidP="006A33A3">
      <w:pPr>
        <w:spacing w:line="280" w:lineRule="auto"/>
        <w:ind w:left="270"/>
        <w:rPr>
          <w:rFonts w:ascii="Calibri" w:hAnsi="Calibri" w:cs="Calibri"/>
        </w:rPr>
      </w:pPr>
      <w:r w:rsidRPr="000316F3">
        <w:rPr>
          <w:rFonts w:ascii="Calibri" w:hAnsi="Calibri" w:cs="Calibri"/>
        </w:rPr>
        <w:t>In our program, your child has an opportunity choose where to play (e.g., in the Block area, the Discovery area, the Library area, or the Art area), and with whom they would like to play. While this time in our classroom is supervised by an adult, the children’s play is not directed by an adult. The children make the choices! Below are some ideas to help you recreate “choice time” play at home. Don’t feel that you need to offer all of these choices each day, but do consider providing a variety of experiences. Doing so will help sustain your child’s interest.</w:t>
      </w:r>
    </w:p>
    <w:p w14:paraId="5022BCB7" w14:textId="77777777" w:rsidR="006A33A3" w:rsidRDefault="006A33A3" w:rsidP="000316F3">
      <w:pPr>
        <w:spacing w:line="280" w:lineRule="auto"/>
        <w:rPr>
          <w:rFonts w:ascii="Calibri" w:hAnsi="Calibri" w:cs="Calibri"/>
        </w:rPr>
      </w:pPr>
    </w:p>
    <w:p w14:paraId="67410F0A" w14:textId="2428E696" w:rsidR="000316F3" w:rsidRPr="006A33A3" w:rsidRDefault="000316F3" w:rsidP="006A33A3">
      <w:pPr>
        <w:pStyle w:val="ListParagraph"/>
        <w:numPr>
          <w:ilvl w:val="0"/>
          <w:numId w:val="3"/>
        </w:numPr>
        <w:spacing w:line="280" w:lineRule="auto"/>
        <w:ind w:hanging="180"/>
        <w:rPr>
          <w:rFonts w:ascii="Calibri" w:hAnsi="Calibri" w:cs="Calibri"/>
          <w:sz w:val="22"/>
          <w:szCs w:val="22"/>
        </w:rPr>
      </w:pPr>
      <w:r w:rsidRPr="006A33A3">
        <w:rPr>
          <w:rFonts w:ascii="Calibri" w:hAnsi="Calibri" w:cs="Calibri"/>
          <w:b/>
          <w:bCs/>
          <w:sz w:val="22"/>
          <w:szCs w:val="22"/>
        </w:rPr>
        <w:t>Blocks:</w:t>
      </w:r>
      <w:r w:rsidRPr="006A33A3">
        <w:rPr>
          <w:rFonts w:ascii="Calibri" w:hAnsi="Calibri" w:cs="Calibri"/>
          <w:sz w:val="22"/>
          <w:szCs w:val="22"/>
        </w:rPr>
        <w:t xml:space="preserve"> Provide building blocks, a variety of boxes/containers, baskets, plastic cups, paper tubes, tape, doll house, and toy animals.</w:t>
      </w:r>
    </w:p>
    <w:p w14:paraId="3817C979" w14:textId="77777777" w:rsidR="006A33A3" w:rsidRPr="006A33A3" w:rsidRDefault="006A33A3" w:rsidP="006A33A3">
      <w:pPr>
        <w:spacing w:line="280" w:lineRule="auto"/>
        <w:ind w:hanging="180"/>
        <w:rPr>
          <w:rFonts w:ascii="Calibri" w:hAnsi="Calibri" w:cs="Calibri"/>
          <w:sz w:val="22"/>
          <w:szCs w:val="22"/>
        </w:rPr>
      </w:pPr>
    </w:p>
    <w:p w14:paraId="45EAEDAA" w14:textId="4AA85D80" w:rsidR="000316F3" w:rsidRPr="006A33A3" w:rsidRDefault="000316F3" w:rsidP="006A33A3">
      <w:pPr>
        <w:pStyle w:val="ListParagraph"/>
        <w:numPr>
          <w:ilvl w:val="0"/>
          <w:numId w:val="3"/>
        </w:numPr>
        <w:spacing w:line="280" w:lineRule="auto"/>
        <w:ind w:hanging="180"/>
        <w:rPr>
          <w:rFonts w:ascii="Calibri" w:hAnsi="Calibri" w:cs="Calibri"/>
          <w:sz w:val="22"/>
          <w:szCs w:val="22"/>
        </w:rPr>
      </w:pPr>
      <w:r w:rsidRPr="006A33A3">
        <w:rPr>
          <w:rFonts w:ascii="Calibri" w:hAnsi="Calibri" w:cs="Calibri"/>
          <w:b/>
          <w:bCs/>
          <w:sz w:val="22"/>
          <w:szCs w:val="22"/>
        </w:rPr>
        <w:t>Dramatic play:</w:t>
      </w:r>
      <w:r w:rsidRPr="006A33A3">
        <w:rPr>
          <w:rFonts w:ascii="Calibri" w:hAnsi="Calibri" w:cs="Calibri"/>
          <w:sz w:val="22"/>
          <w:szCs w:val="22"/>
        </w:rPr>
        <w:t xml:space="preserve"> Provide costumes, dress-up clothes, household props, family members’ clothes, scarves, kitchen utensils, and pillows, etc. Consider how you might repurpose household items to create a new imaginative space. For example, could you create a pretend grocery store? A doctor’s office? A pet supply store? An office? A yoga studio? A post office?</w:t>
      </w:r>
    </w:p>
    <w:p w14:paraId="4E986502" w14:textId="77777777" w:rsidR="006A33A3" w:rsidRPr="006A33A3" w:rsidRDefault="006A33A3" w:rsidP="006A33A3">
      <w:pPr>
        <w:spacing w:line="280" w:lineRule="auto"/>
        <w:ind w:hanging="180"/>
        <w:rPr>
          <w:rFonts w:ascii="Calibri" w:hAnsi="Calibri" w:cs="Calibri"/>
          <w:sz w:val="22"/>
          <w:szCs w:val="22"/>
        </w:rPr>
      </w:pPr>
    </w:p>
    <w:p w14:paraId="60AC7656" w14:textId="1E1CB6AA" w:rsidR="000316F3" w:rsidRPr="006A33A3" w:rsidRDefault="000316F3" w:rsidP="006A33A3">
      <w:pPr>
        <w:pStyle w:val="ListParagraph"/>
        <w:numPr>
          <w:ilvl w:val="0"/>
          <w:numId w:val="3"/>
        </w:numPr>
        <w:spacing w:line="280" w:lineRule="auto"/>
        <w:ind w:hanging="180"/>
        <w:rPr>
          <w:rFonts w:ascii="Calibri" w:hAnsi="Calibri" w:cs="Calibri"/>
          <w:sz w:val="22"/>
          <w:szCs w:val="22"/>
        </w:rPr>
      </w:pPr>
      <w:r w:rsidRPr="006A33A3">
        <w:rPr>
          <w:rFonts w:ascii="Calibri" w:hAnsi="Calibri" w:cs="Calibri"/>
          <w:b/>
          <w:bCs/>
          <w:sz w:val="22"/>
          <w:szCs w:val="22"/>
        </w:rPr>
        <w:t>Toys and games</w:t>
      </w:r>
      <w:r w:rsidRPr="006A33A3">
        <w:rPr>
          <w:rFonts w:ascii="Calibri" w:hAnsi="Calibri" w:cs="Calibri"/>
          <w:sz w:val="22"/>
          <w:szCs w:val="22"/>
        </w:rPr>
        <w:t>: Provide toys and games that you have in your home or can borrow, such as age-appropriate puzzles, card games, and board games.</w:t>
      </w:r>
    </w:p>
    <w:p w14:paraId="1AED5987" w14:textId="77777777" w:rsidR="006A33A3" w:rsidRPr="006A33A3" w:rsidRDefault="006A33A3" w:rsidP="006A33A3">
      <w:pPr>
        <w:spacing w:line="280" w:lineRule="auto"/>
        <w:ind w:hanging="180"/>
        <w:rPr>
          <w:rFonts w:ascii="Calibri" w:hAnsi="Calibri" w:cs="Calibri"/>
          <w:sz w:val="22"/>
          <w:szCs w:val="22"/>
        </w:rPr>
      </w:pPr>
    </w:p>
    <w:p w14:paraId="5344AA71" w14:textId="7755355E" w:rsidR="000316F3" w:rsidRPr="006A33A3" w:rsidRDefault="000316F3" w:rsidP="006A33A3">
      <w:pPr>
        <w:pStyle w:val="ListParagraph"/>
        <w:numPr>
          <w:ilvl w:val="0"/>
          <w:numId w:val="3"/>
        </w:numPr>
        <w:spacing w:line="280" w:lineRule="auto"/>
        <w:ind w:hanging="180"/>
        <w:rPr>
          <w:rFonts w:ascii="Calibri" w:hAnsi="Calibri" w:cs="Calibri"/>
          <w:sz w:val="22"/>
          <w:szCs w:val="22"/>
        </w:rPr>
      </w:pPr>
      <w:r w:rsidRPr="006A33A3">
        <w:rPr>
          <w:rFonts w:ascii="Calibri" w:hAnsi="Calibri" w:cs="Calibri"/>
          <w:b/>
          <w:bCs/>
          <w:sz w:val="22"/>
          <w:szCs w:val="22"/>
        </w:rPr>
        <w:t>Art:</w:t>
      </w:r>
      <w:r w:rsidRPr="006A33A3">
        <w:rPr>
          <w:rFonts w:ascii="Calibri" w:hAnsi="Calibri" w:cs="Calibri"/>
          <w:sz w:val="22"/>
          <w:szCs w:val="22"/>
        </w:rPr>
        <w:t xml:space="preserve"> Provide paper, crayons, markers, clay or molding dough, chalk, paint, scissors, old magazines, glue, and scrap materials (e.g., buttons, fabric, recycled caps, etc.). Consider setting aside a place for “works in progress” that your child can revisit.</w:t>
      </w:r>
    </w:p>
    <w:p w14:paraId="5FE1563D" w14:textId="77777777" w:rsidR="006A33A3" w:rsidRPr="006A33A3" w:rsidRDefault="006A33A3" w:rsidP="006A33A3">
      <w:pPr>
        <w:spacing w:line="280" w:lineRule="auto"/>
        <w:ind w:hanging="180"/>
        <w:rPr>
          <w:rFonts w:ascii="Calibri" w:hAnsi="Calibri" w:cs="Calibri"/>
          <w:sz w:val="22"/>
          <w:szCs w:val="22"/>
        </w:rPr>
      </w:pPr>
    </w:p>
    <w:p w14:paraId="0C4B8BCB" w14:textId="1FCB935F" w:rsidR="000316F3" w:rsidRPr="006A33A3" w:rsidRDefault="000316F3" w:rsidP="006A33A3">
      <w:pPr>
        <w:pStyle w:val="ListParagraph"/>
        <w:numPr>
          <w:ilvl w:val="0"/>
          <w:numId w:val="3"/>
        </w:numPr>
        <w:spacing w:line="280" w:lineRule="auto"/>
        <w:ind w:hanging="180"/>
        <w:rPr>
          <w:rFonts w:ascii="Calibri" w:hAnsi="Calibri" w:cs="Calibri"/>
          <w:sz w:val="22"/>
          <w:szCs w:val="22"/>
        </w:rPr>
      </w:pPr>
      <w:r w:rsidRPr="006A33A3">
        <w:rPr>
          <w:rFonts w:ascii="Calibri" w:hAnsi="Calibri" w:cs="Calibri"/>
          <w:b/>
          <w:bCs/>
          <w:sz w:val="22"/>
          <w:szCs w:val="22"/>
        </w:rPr>
        <w:t>Library:</w:t>
      </w:r>
      <w:r w:rsidRPr="006A33A3">
        <w:rPr>
          <w:rFonts w:ascii="Calibri" w:hAnsi="Calibri" w:cs="Calibri"/>
          <w:sz w:val="22"/>
          <w:szCs w:val="22"/>
        </w:rPr>
        <w:t xml:space="preserve"> Provide books, magazines, and props for story retelling. Have pencils, paper, and crayons handy to encourage children to either reflect on the story or make their own.</w:t>
      </w:r>
    </w:p>
    <w:p w14:paraId="2F157484" w14:textId="77777777" w:rsidR="006A33A3" w:rsidRPr="006A33A3" w:rsidRDefault="006A33A3" w:rsidP="006A33A3">
      <w:pPr>
        <w:spacing w:line="280" w:lineRule="auto"/>
        <w:ind w:hanging="180"/>
        <w:rPr>
          <w:rFonts w:ascii="Calibri" w:hAnsi="Calibri" w:cs="Calibri"/>
          <w:sz w:val="22"/>
          <w:szCs w:val="22"/>
        </w:rPr>
      </w:pPr>
    </w:p>
    <w:p w14:paraId="493E9CF3" w14:textId="03FD7F9E" w:rsidR="000316F3" w:rsidRPr="006A33A3" w:rsidRDefault="000316F3" w:rsidP="006A33A3">
      <w:pPr>
        <w:pStyle w:val="ListParagraph"/>
        <w:numPr>
          <w:ilvl w:val="0"/>
          <w:numId w:val="3"/>
        </w:numPr>
        <w:spacing w:line="280" w:lineRule="auto"/>
        <w:ind w:hanging="180"/>
        <w:rPr>
          <w:rFonts w:ascii="Calibri" w:hAnsi="Calibri" w:cs="Calibri"/>
          <w:sz w:val="22"/>
          <w:szCs w:val="22"/>
        </w:rPr>
      </w:pPr>
      <w:r w:rsidRPr="006A33A3">
        <w:rPr>
          <w:rFonts w:ascii="Calibri" w:hAnsi="Calibri" w:cs="Calibri"/>
          <w:b/>
          <w:bCs/>
          <w:sz w:val="22"/>
          <w:szCs w:val="22"/>
        </w:rPr>
        <w:t>Discovery:</w:t>
      </w:r>
      <w:r w:rsidRPr="006A33A3">
        <w:rPr>
          <w:rFonts w:ascii="Calibri" w:hAnsi="Calibri" w:cs="Calibri"/>
          <w:sz w:val="22"/>
          <w:szCs w:val="22"/>
        </w:rPr>
        <w:t xml:space="preserve"> Provide household and other readily available materials that your child can investigate, such as magnets, plants, mirrors, flashlights, soil, and rocks.</w:t>
      </w:r>
    </w:p>
    <w:p w14:paraId="1E239569" w14:textId="77777777" w:rsidR="006A33A3" w:rsidRPr="006A33A3" w:rsidRDefault="006A33A3" w:rsidP="006A33A3">
      <w:pPr>
        <w:spacing w:line="280" w:lineRule="auto"/>
        <w:ind w:hanging="180"/>
        <w:rPr>
          <w:rFonts w:ascii="Calibri" w:hAnsi="Calibri" w:cs="Calibri"/>
          <w:sz w:val="22"/>
          <w:szCs w:val="22"/>
        </w:rPr>
      </w:pPr>
    </w:p>
    <w:p w14:paraId="0217E495" w14:textId="25D2AC2A" w:rsidR="000316F3" w:rsidRPr="006A33A3" w:rsidRDefault="000316F3" w:rsidP="006A33A3">
      <w:pPr>
        <w:pStyle w:val="ListParagraph"/>
        <w:numPr>
          <w:ilvl w:val="0"/>
          <w:numId w:val="3"/>
        </w:numPr>
        <w:spacing w:line="280" w:lineRule="auto"/>
        <w:ind w:hanging="180"/>
        <w:rPr>
          <w:rFonts w:ascii="Calibri" w:hAnsi="Calibri" w:cs="Calibri"/>
          <w:sz w:val="22"/>
          <w:szCs w:val="22"/>
        </w:rPr>
      </w:pPr>
      <w:r w:rsidRPr="006A33A3">
        <w:rPr>
          <w:rFonts w:ascii="Calibri" w:hAnsi="Calibri" w:cs="Calibri"/>
          <w:b/>
          <w:bCs/>
          <w:sz w:val="22"/>
          <w:szCs w:val="22"/>
        </w:rPr>
        <w:t>Sand and water:</w:t>
      </w:r>
      <w:r w:rsidRPr="006A33A3">
        <w:rPr>
          <w:rFonts w:ascii="Calibri" w:hAnsi="Calibri" w:cs="Calibri"/>
          <w:sz w:val="22"/>
          <w:szCs w:val="22"/>
        </w:rPr>
        <w:t xml:space="preserve"> Fill a small container with water or sand. Add objects that your child can fill with the water or sand and then dump. You can also engage your child in this activity during bath time or while washing dishes after a meal.</w:t>
      </w:r>
    </w:p>
    <w:p w14:paraId="33D50975" w14:textId="77777777" w:rsidR="006A33A3" w:rsidRPr="006A33A3" w:rsidRDefault="006A33A3" w:rsidP="006A33A3">
      <w:pPr>
        <w:spacing w:line="280" w:lineRule="auto"/>
        <w:ind w:hanging="180"/>
        <w:rPr>
          <w:rFonts w:ascii="Calibri" w:hAnsi="Calibri" w:cs="Calibri"/>
          <w:sz w:val="22"/>
          <w:szCs w:val="22"/>
        </w:rPr>
      </w:pPr>
    </w:p>
    <w:p w14:paraId="69A8D47C" w14:textId="497BF78F" w:rsidR="000316F3" w:rsidRPr="006A33A3" w:rsidRDefault="000316F3" w:rsidP="006A33A3">
      <w:pPr>
        <w:pStyle w:val="ListParagraph"/>
        <w:numPr>
          <w:ilvl w:val="0"/>
          <w:numId w:val="3"/>
        </w:numPr>
        <w:spacing w:line="280" w:lineRule="auto"/>
        <w:ind w:hanging="180"/>
        <w:rPr>
          <w:rFonts w:ascii="Calibri" w:hAnsi="Calibri" w:cs="Calibri"/>
          <w:sz w:val="22"/>
          <w:szCs w:val="22"/>
        </w:rPr>
      </w:pPr>
      <w:r w:rsidRPr="006A33A3">
        <w:rPr>
          <w:rFonts w:ascii="Calibri" w:hAnsi="Calibri" w:cs="Calibri"/>
          <w:b/>
          <w:bCs/>
          <w:sz w:val="22"/>
          <w:szCs w:val="22"/>
        </w:rPr>
        <w:t>Music and movement:</w:t>
      </w:r>
      <w:r w:rsidRPr="006A33A3">
        <w:rPr>
          <w:rFonts w:ascii="Calibri" w:hAnsi="Calibri" w:cs="Calibri"/>
          <w:sz w:val="22"/>
          <w:szCs w:val="22"/>
        </w:rPr>
        <w:t xml:space="preserve"> Play your favorite age-appropriate playlist and invite your child to join you in a family dance. Consider repurposing your recyclables as instruments that your child can use to play along to the beat. </w:t>
      </w:r>
    </w:p>
    <w:p w14:paraId="0CEC8746" w14:textId="77777777" w:rsidR="000316F3" w:rsidRPr="000316F3" w:rsidRDefault="000316F3" w:rsidP="000316F3">
      <w:pPr>
        <w:spacing w:line="280" w:lineRule="auto"/>
        <w:rPr>
          <w:rFonts w:ascii="Calibri" w:hAnsi="Calibri" w:cs="Calibri"/>
        </w:rPr>
      </w:pPr>
    </w:p>
    <w:p w14:paraId="690E33F6" w14:textId="77777777" w:rsidR="000316F3" w:rsidRPr="006A33A3" w:rsidRDefault="000316F3" w:rsidP="00DA4C98">
      <w:pPr>
        <w:spacing w:line="280" w:lineRule="auto"/>
        <w:ind w:left="270"/>
        <w:rPr>
          <w:rFonts w:ascii="Calibri" w:hAnsi="Calibri" w:cs="Calibri"/>
          <w:b/>
          <w:bCs/>
        </w:rPr>
      </w:pPr>
      <w:r w:rsidRPr="006A33A3">
        <w:rPr>
          <w:rFonts w:ascii="Calibri" w:hAnsi="Calibri" w:cs="Calibri"/>
          <w:b/>
          <w:bCs/>
        </w:rPr>
        <w:t>Guided learning</w:t>
      </w:r>
    </w:p>
    <w:p w14:paraId="60EC52A9" w14:textId="77777777" w:rsidR="000316F3" w:rsidRPr="000316F3" w:rsidRDefault="000316F3" w:rsidP="00DA4C98">
      <w:pPr>
        <w:spacing w:line="280" w:lineRule="auto"/>
        <w:ind w:left="270"/>
        <w:rPr>
          <w:rFonts w:ascii="Calibri" w:hAnsi="Calibri" w:cs="Calibri"/>
        </w:rPr>
      </w:pPr>
      <w:r w:rsidRPr="000316F3">
        <w:rPr>
          <w:rFonts w:ascii="Calibri" w:hAnsi="Calibri" w:cs="Calibri"/>
        </w:rPr>
        <w:t xml:space="preserve">This is an opportunity for more focused learning. Rest assured that if your child is playing (either independently or with others) and interacting with you throughout the day, learning is taking place! If your schedule allows, you can extend your child’s play by introducing opportunities to practice skills in literacy or math. For example, you can invite your child to retell the events of a favorite story or to line up all the shoes in the house from biggest to smallest. Here are some additional activities that can support this time of day. </w:t>
      </w:r>
    </w:p>
    <w:p w14:paraId="652C059E" w14:textId="77777777" w:rsidR="000316F3" w:rsidRPr="000316F3" w:rsidRDefault="000316F3" w:rsidP="00DA4C98">
      <w:pPr>
        <w:spacing w:line="280" w:lineRule="auto"/>
        <w:ind w:left="270"/>
        <w:rPr>
          <w:rFonts w:ascii="Calibri" w:hAnsi="Calibri" w:cs="Calibri"/>
        </w:rPr>
      </w:pPr>
    </w:p>
    <w:p w14:paraId="122879C5" w14:textId="77777777" w:rsidR="007B1211" w:rsidRDefault="007B1211">
      <w:pPr>
        <w:rPr>
          <w:rFonts w:ascii="Calibri" w:hAnsi="Calibri" w:cs="Calibri"/>
          <w:b/>
          <w:bCs/>
        </w:rPr>
      </w:pPr>
      <w:r>
        <w:rPr>
          <w:rFonts w:ascii="Calibri" w:hAnsi="Calibri" w:cs="Calibri"/>
          <w:b/>
          <w:bCs/>
        </w:rPr>
        <w:br w:type="page"/>
      </w:r>
    </w:p>
    <w:p w14:paraId="64E071A3" w14:textId="7D85D425" w:rsidR="000316F3" w:rsidRPr="006A33A3" w:rsidRDefault="000316F3" w:rsidP="00DA4C98">
      <w:pPr>
        <w:spacing w:line="280" w:lineRule="auto"/>
        <w:ind w:left="270"/>
        <w:rPr>
          <w:rFonts w:ascii="Calibri" w:hAnsi="Calibri" w:cs="Calibri"/>
          <w:b/>
          <w:bCs/>
        </w:rPr>
      </w:pPr>
      <w:r w:rsidRPr="006A33A3">
        <w:rPr>
          <w:rFonts w:ascii="Calibri" w:hAnsi="Calibri" w:cs="Calibri"/>
          <w:b/>
          <w:bCs/>
        </w:rPr>
        <w:lastRenderedPageBreak/>
        <w:t>Read-aloud</w:t>
      </w:r>
    </w:p>
    <w:p w14:paraId="117461FE" w14:textId="77777777" w:rsidR="000316F3" w:rsidRPr="000316F3" w:rsidRDefault="000316F3" w:rsidP="00DA4C98">
      <w:pPr>
        <w:spacing w:line="280" w:lineRule="auto"/>
        <w:ind w:left="270"/>
        <w:rPr>
          <w:rFonts w:ascii="Calibri" w:hAnsi="Calibri" w:cs="Calibri"/>
        </w:rPr>
      </w:pPr>
      <w:r w:rsidRPr="000316F3">
        <w:rPr>
          <w:rFonts w:ascii="Calibri" w:hAnsi="Calibri" w:cs="Calibri"/>
        </w:rPr>
        <w:t xml:space="preserve">Sharing a book together presents a wonderful opportunity to snuggle up with your child and promote literacy learning in the comfort of your own home! Simply select a favorite book and read it together. Check out this YouTube page to see how you can make this experience more interactive and meaningful. If you have older children, you can invite them to read to their younger siblings. There’s no such thing as too many interactive read-alouds in a day! </w:t>
      </w:r>
    </w:p>
    <w:p w14:paraId="38E016B4" w14:textId="77777777" w:rsidR="000316F3" w:rsidRPr="000316F3" w:rsidRDefault="000316F3" w:rsidP="00DA4C98">
      <w:pPr>
        <w:spacing w:line="280" w:lineRule="auto"/>
        <w:ind w:left="270"/>
        <w:rPr>
          <w:rFonts w:ascii="Calibri" w:hAnsi="Calibri" w:cs="Calibri"/>
        </w:rPr>
      </w:pPr>
    </w:p>
    <w:p w14:paraId="07D3D188" w14:textId="77777777" w:rsidR="000316F3" w:rsidRPr="006A33A3" w:rsidRDefault="000316F3" w:rsidP="00DA4C98">
      <w:pPr>
        <w:spacing w:line="280" w:lineRule="auto"/>
        <w:ind w:left="270"/>
        <w:rPr>
          <w:rFonts w:ascii="Calibri" w:hAnsi="Calibri" w:cs="Calibri"/>
          <w:b/>
          <w:bCs/>
        </w:rPr>
      </w:pPr>
      <w:r w:rsidRPr="006A33A3">
        <w:rPr>
          <w:rFonts w:ascii="Calibri" w:hAnsi="Calibri" w:cs="Calibri"/>
          <w:b/>
          <w:bCs/>
        </w:rPr>
        <w:t>Outdoor play</w:t>
      </w:r>
    </w:p>
    <w:p w14:paraId="641A1596" w14:textId="77777777" w:rsidR="000316F3" w:rsidRPr="000316F3" w:rsidRDefault="000316F3" w:rsidP="00DA4C98">
      <w:pPr>
        <w:spacing w:line="280" w:lineRule="auto"/>
        <w:ind w:left="270"/>
        <w:rPr>
          <w:rFonts w:ascii="Calibri" w:hAnsi="Calibri" w:cs="Calibri"/>
        </w:rPr>
      </w:pPr>
      <w:r w:rsidRPr="000316F3">
        <w:rPr>
          <w:rFonts w:ascii="Calibri" w:hAnsi="Calibri" w:cs="Calibri"/>
        </w:rPr>
        <w:t xml:space="preserve">If your circumstances allow it, try to accompany your child outdoors for 60 minutes of outdoor play a day. If you are unable to do so, consider creating experiences indoors that encourage your child to use skills such as moving from place to place or balancing. For example, you can place masking tape on the floor to create a “balance beam” or use your furniture to create an obstacle course that enables your child to practice going up, over, and under obstacles. </w:t>
      </w:r>
    </w:p>
    <w:p w14:paraId="57BB0AC2" w14:textId="77777777" w:rsidR="000316F3" w:rsidRPr="000316F3" w:rsidRDefault="000316F3" w:rsidP="00DA4C98">
      <w:pPr>
        <w:spacing w:line="280" w:lineRule="auto"/>
        <w:ind w:left="270"/>
        <w:rPr>
          <w:rFonts w:ascii="Calibri" w:hAnsi="Calibri" w:cs="Calibri"/>
        </w:rPr>
      </w:pPr>
    </w:p>
    <w:p w14:paraId="3D98AA90" w14:textId="7035343E" w:rsidR="000316F3" w:rsidRPr="006A33A3" w:rsidRDefault="000316F3" w:rsidP="00DA4C98">
      <w:pPr>
        <w:spacing w:line="280" w:lineRule="auto"/>
        <w:ind w:left="270"/>
        <w:rPr>
          <w:rFonts w:ascii="Calibri" w:hAnsi="Calibri" w:cs="Calibri"/>
          <w:b/>
          <w:bCs/>
        </w:rPr>
      </w:pPr>
      <w:r w:rsidRPr="006A33A3">
        <w:rPr>
          <w:rFonts w:ascii="Calibri" w:hAnsi="Calibri" w:cs="Calibri"/>
          <w:b/>
          <w:bCs/>
        </w:rPr>
        <w:t xml:space="preserve">Handwashing and </w:t>
      </w:r>
      <w:r w:rsidR="006A33A3">
        <w:rPr>
          <w:rFonts w:ascii="Calibri" w:hAnsi="Calibri" w:cs="Calibri"/>
          <w:b/>
          <w:bCs/>
        </w:rPr>
        <w:t>Meal Preparation</w:t>
      </w:r>
    </w:p>
    <w:p w14:paraId="24D43A58" w14:textId="77777777" w:rsidR="000316F3" w:rsidRPr="000316F3" w:rsidRDefault="000316F3" w:rsidP="00DA4C98">
      <w:pPr>
        <w:spacing w:line="280" w:lineRule="auto"/>
        <w:ind w:left="270"/>
        <w:rPr>
          <w:rFonts w:ascii="Calibri" w:hAnsi="Calibri" w:cs="Calibri"/>
        </w:rPr>
      </w:pPr>
      <w:r w:rsidRPr="000316F3">
        <w:rPr>
          <w:rFonts w:ascii="Calibri" w:hAnsi="Calibri" w:cs="Calibri"/>
        </w:rPr>
        <w:t>Encourage your child to help you prepare snacks and meals. As you prepare food together, talk through the steps with your child. Introduce new vocabulary and invite your child to count napkins, set the table, and measure ingredients. Consider creating a recipe card that your child can follow to create a snack independently. For example, if you are offering apple slices and cheese as a snack, you can write down a “recipe” of 4 apple slices and 4 pieces of cheese and encourage your child to create the snack.</w:t>
      </w:r>
    </w:p>
    <w:p w14:paraId="56C49997" w14:textId="77777777" w:rsidR="000316F3" w:rsidRPr="000316F3" w:rsidRDefault="000316F3" w:rsidP="00DA4C98">
      <w:pPr>
        <w:spacing w:line="280" w:lineRule="auto"/>
        <w:ind w:left="270"/>
        <w:rPr>
          <w:rFonts w:ascii="Calibri" w:hAnsi="Calibri" w:cs="Calibri"/>
        </w:rPr>
      </w:pPr>
    </w:p>
    <w:p w14:paraId="4F452247" w14:textId="77777777" w:rsidR="000316F3" w:rsidRPr="006A33A3" w:rsidRDefault="000316F3" w:rsidP="00DA4C98">
      <w:pPr>
        <w:spacing w:line="280" w:lineRule="auto"/>
        <w:ind w:left="270"/>
        <w:rPr>
          <w:rFonts w:ascii="Calibri" w:hAnsi="Calibri" w:cs="Calibri"/>
          <w:b/>
          <w:bCs/>
        </w:rPr>
      </w:pPr>
      <w:r w:rsidRPr="006A33A3">
        <w:rPr>
          <w:rFonts w:ascii="Calibri" w:hAnsi="Calibri" w:cs="Calibri"/>
          <w:b/>
          <w:bCs/>
        </w:rPr>
        <w:t>Rest time</w:t>
      </w:r>
    </w:p>
    <w:p w14:paraId="2A40D144" w14:textId="77777777" w:rsidR="000316F3" w:rsidRPr="000316F3" w:rsidRDefault="000316F3" w:rsidP="00DA4C98">
      <w:pPr>
        <w:spacing w:line="280" w:lineRule="auto"/>
        <w:ind w:left="270"/>
        <w:rPr>
          <w:rFonts w:ascii="Calibri" w:hAnsi="Calibri" w:cs="Calibri"/>
        </w:rPr>
      </w:pPr>
      <w:r w:rsidRPr="000316F3">
        <w:rPr>
          <w:rFonts w:ascii="Calibri" w:hAnsi="Calibri" w:cs="Calibri"/>
        </w:rPr>
        <w:t>While the concept of “rest time” may look different for every child, it is important to set aside some quiet time each day to balance out more high-energy play. If your child is not prepared to sleep at this point, he or she can engage in a quiet activity such as reading, drawing, or doing a puzzle.</w:t>
      </w:r>
    </w:p>
    <w:p w14:paraId="13A8DE85" w14:textId="77777777" w:rsidR="000316F3" w:rsidRPr="000316F3" w:rsidRDefault="000316F3" w:rsidP="00DA4C98">
      <w:pPr>
        <w:spacing w:line="280" w:lineRule="auto"/>
        <w:ind w:left="270"/>
        <w:rPr>
          <w:rFonts w:ascii="Calibri" w:hAnsi="Calibri" w:cs="Calibri"/>
        </w:rPr>
      </w:pPr>
    </w:p>
    <w:p w14:paraId="506D4C5D" w14:textId="77777777" w:rsidR="000316F3" w:rsidRPr="006A33A3" w:rsidRDefault="000316F3" w:rsidP="00DA4C98">
      <w:pPr>
        <w:spacing w:line="280" w:lineRule="auto"/>
        <w:ind w:left="270"/>
        <w:rPr>
          <w:rFonts w:ascii="Calibri" w:hAnsi="Calibri" w:cs="Calibri"/>
          <w:b/>
          <w:bCs/>
        </w:rPr>
      </w:pPr>
      <w:r w:rsidRPr="006A33A3">
        <w:rPr>
          <w:rFonts w:ascii="Calibri" w:hAnsi="Calibri" w:cs="Calibri"/>
          <w:b/>
          <w:bCs/>
        </w:rPr>
        <w:t>End of Day Group meeting</w:t>
      </w:r>
    </w:p>
    <w:p w14:paraId="0C176088" w14:textId="77777777" w:rsidR="000316F3" w:rsidRPr="000316F3" w:rsidRDefault="000316F3" w:rsidP="00DA4C98">
      <w:pPr>
        <w:spacing w:line="280" w:lineRule="auto"/>
        <w:ind w:left="270"/>
        <w:rPr>
          <w:rFonts w:ascii="Calibri" w:hAnsi="Calibri" w:cs="Calibri"/>
        </w:rPr>
      </w:pPr>
      <w:r w:rsidRPr="000316F3">
        <w:rPr>
          <w:rFonts w:ascii="Calibri" w:hAnsi="Calibri" w:cs="Calibri"/>
        </w:rPr>
        <w:t xml:space="preserve">Try to use this time to reflect on the day and set expectations for the next day. Consider ending your day with a family group meeting. This is an opportunity for everyone to share something they enjoyed doing, something they learned, and something they would like to try tomorrow. </w:t>
      </w:r>
    </w:p>
    <w:p w14:paraId="77DF0597" w14:textId="2B56BC8B" w:rsidR="007B1211" w:rsidRDefault="007B1211">
      <w:pPr>
        <w:rPr>
          <w:rFonts w:ascii="Calibri" w:hAnsi="Calibri" w:cs="Calibri"/>
        </w:rPr>
      </w:pPr>
      <w:r>
        <w:rPr>
          <w:rFonts w:ascii="Calibri" w:hAnsi="Calibri" w:cs="Calibri"/>
        </w:rPr>
        <w:br w:type="page"/>
      </w:r>
    </w:p>
    <w:p w14:paraId="41E656EF" w14:textId="4F003A18" w:rsidR="000316F3" w:rsidRPr="006A33A3" w:rsidRDefault="000316F3" w:rsidP="007B1211">
      <w:pPr>
        <w:ind w:firstLine="270"/>
        <w:rPr>
          <w:rFonts w:ascii="Calibri" w:hAnsi="Calibri" w:cs="Calibri"/>
          <w:b/>
          <w:bCs/>
        </w:rPr>
      </w:pPr>
      <w:r w:rsidRPr="006A33A3">
        <w:rPr>
          <w:rFonts w:ascii="Calibri" w:hAnsi="Calibri" w:cs="Calibri"/>
          <w:b/>
          <w:bCs/>
        </w:rPr>
        <w:lastRenderedPageBreak/>
        <w:t xml:space="preserve">Evening </w:t>
      </w:r>
    </w:p>
    <w:p w14:paraId="51471802" w14:textId="69C797E4" w:rsidR="006A33A3" w:rsidRDefault="000316F3" w:rsidP="00DA4C98">
      <w:pPr>
        <w:spacing w:line="280" w:lineRule="auto"/>
        <w:ind w:left="270"/>
        <w:rPr>
          <w:rFonts w:ascii="Calibri" w:hAnsi="Calibri" w:cs="Calibri"/>
        </w:rPr>
      </w:pPr>
      <w:r w:rsidRPr="000316F3">
        <w:rPr>
          <w:rFonts w:ascii="Calibri" w:hAnsi="Calibri" w:cs="Calibri"/>
        </w:rPr>
        <w:t xml:space="preserve">Maintain as much consistency as possible for your evening routine. End each day with a routine that closely mirrors a typical day, e.g., an evening meal, a warm bath, a story, and a kiss goodnight. </w:t>
      </w:r>
    </w:p>
    <w:p w14:paraId="26B681D4" w14:textId="77777777" w:rsidR="00DA4C98" w:rsidRDefault="00DA4C98" w:rsidP="00DA4C98">
      <w:pPr>
        <w:spacing w:line="280" w:lineRule="auto"/>
        <w:rPr>
          <w:rFonts w:ascii="Calibri" w:hAnsi="Calibri" w:cs="Calibri"/>
        </w:rPr>
      </w:pPr>
    </w:p>
    <w:p w14:paraId="7A973A91" w14:textId="6C6A9E48" w:rsidR="000316F3" w:rsidRPr="006A33A3" w:rsidRDefault="000316F3" w:rsidP="000316F3">
      <w:pPr>
        <w:spacing w:line="280" w:lineRule="auto"/>
        <w:rPr>
          <w:rFonts w:ascii="Calibri" w:hAnsi="Calibri" w:cs="Calibri"/>
          <w:i/>
          <w:iCs/>
        </w:rPr>
      </w:pPr>
      <w:r w:rsidRPr="006A33A3">
        <w:rPr>
          <w:rFonts w:ascii="Calibri" w:hAnsi="Calibri" w:cs="Calibri"/>
          <w:i/>
          <w:iCs/>
        </w:rPr>
        <w:t xml:space="preserve">Here is a sample schedule that shows the routines and experiences that we typically enjoy in our program each day. That said, every family is different, so feel free to adjust this schedule to meet the reality of your family’s situation. </w:t>
      </w:r>
    </w:p>
    <w:p w14:paraId="3E611B08" w14:textId="44EFFBE4" w:rsidR="006A33A3" w:rsidRDefault="00071287" w:rsidP="002E13A9">
      <w:pPr>
        <w:spacing w:line="280" w:lineRule="auto"/>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56460793" wp14:editId="7BFA7256">
                <wp:simplePos x="0" y="0"/>
                <wp:positionH relativeFrom="column">
                  <wp:posOffset>-107576</wp:posOffset>
                </wp:positionH>
                <wp:positionV relativeFrom="paragraph">
                  <wp:posOffset>215900</wp:posOffset>
                </wp:positionV>
                <wp:extent cx="2733675" cy="4428565"/>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2733675" cy="4428565"/>
                        </a:xfrm>
                        <a:prstGeom prst="rect">
                          <a:avLst/>
                        </a:prstGeom>
                        <a:solidFill>
                          <a:schemeClr val="lt1"/>
                        </a:solidFill>
                        <a:ln w="6350">
                          <a:noFill/>
                        </a:ln>
                      </wps:spPr>
                      <wps:txbx id="1">
                        <w:txbxContent>
                          <w:p w14:paraId="204B1F6B" w14:textId="77777777" w:rsidR="006A33A3" w:rsidRPr="000316F3" w:rsidRDefault="006A33A3" w:rsidP="006A33A3">
                            <w:pPr>
                              <w:spacing w:line="280" w:lineRule="auto"/>
                              <w:rPr>
                                <w:rFonts w:ascii="Calibri" w:hAnsi="Calibri" w:cs="Calibri"/>
                              </w:rPr>
                            </w:pPr>
                            <w:r w:rsidRPr="006A33A3">
                              <w:rPr>
                                <w:rFonts w:ascii="Calibri" w:hAnsi="Calibri" w:cs="Calibri"/>
                                <w:b/>
                                <w:bCs/>
                              </w:rPr>
                              <w:t>Morning meeting</w:t>
                            </w:r>
                            <w:r>
                              <w:rPr>
                                <w:rFonts w:ascii="Calibri" w:hAnsi="Calibri" w:cs="Calibri"/>
                              </w:rPr>
                              <w:br/>
                            </w:r>
                            <w:r w:rsidRPr="000316F3">
                              <w:rPr>
                                <w:rFonts w:ascii="Calibri" w:hAnsi="Calibri" w:cs="Calibri"/>
                              </w:rPr>
                              <w:t>10–20 minutes (9:00–9:20)</w:t>
                            </w:r>
                          </w:p>
                          <w:p w14:paraId="7D011B71" w14:textId="77777777" w:rsidR="006A33A3" w:rsidRPr="000316F3" w:rsidRDefault="006A33A3" w:rsidP="006A33A3">
                            <w:pPr>
                              <w:spacing w:line="280" w:lineRule="auto"/>
                              <w:rPr>
                                <w:rFonts w:ascii="Calibri" w:hAnsi="Calibri" w:cs="Calibri"/>
                              </w:rPr>
                            </w:pPr>
                          </w:p>
                          <w:p w14:paraId="2E86BA82" w14:textId="77777777" w:rsidR="006A33A3" w:rsidRPr="000316F3" w:rsidRDefault="006A33A3" w:rsidP="006A33A3">
                            <w:pPr>
                              <w:spacing w:line="280" w:lineRule="auto"/>
                              <w:rPr>
                                <w:rFonts w:ascii="Calibri" w:hAnsi="Calibri" w:cs="Calibri"/>
                              </w:rPr>
                            </w:pPr>
                            <w:r w:rsidRPr="006A33A3">
                              <w:rPr>
                                <w:rFonts w:ascii="Calibri" w:hAnsi="Calibri" w:cs="Calibri"/>
                                <w:b/>
                                <w:bCs/>
                              </w:rPr>
                              <w:t>Choice time</w:t>
                            </w:r>
                            <w:r>
                              <w:rPr>
                                <w:rFonts w:ascii="Calibri" w:hAnsi="Calibri" w:cs="Calibri"/>
                              </w:rPr>
                              <w:br/>
                            </w:r>
                            <w:r w:rsidRPr="000316F3">
                              <w:rPr>
                                <w:rFonts w:ascii="Calibri" w:hAnsi="Calibri" w:cs="Calibri"/>
                              </w:rPr>
                              <w:t>60 minutes (9:20–10:20)</w:t>
                            </w:r>
                          </w:p>
                          <w:p w14:paraId="01ADDBD5" w14:textId="77777777" w:rsidR="006A33A3" w:rsidRPr="000316F3" w:rsidRDefault="006A33A3" w:rsidP="006A33A3">
                            <w:pPr>
                              <w:spacing w:line="280" w:lineRule="auto"/>
                              <w:rPr>
                                <w:rFonts w:ascii="Calibri" w:hAnsi="Calibri" w:cs="Calibri"/>
                              </w:rPr>
                            </w:pPr>
                          </w:p>
                          <w:p w14:paraId="05D71C40" w14:textId="0DA0EB2A" w:rsidR="006A33A3" w:rsidRPr="000316F3" w:rsidRDefault="00BD4F72" w:rsidP="006A33A3">
                            <w:pPr>
                              <w:spacing w:line="280" w:lineRule="auto"/>
                              <w:rPr>
                                <w:rFonts w:ascii="Calibri" w:hAnsi="Calibri" w:cs="Calibri"/>
                              </w:rPr>
                            </w:pPr>
                            <w:r>
                              <w:rPr>
                                <w:rFonts w:ascii="Calibri" w:hAnsi="Calibri" w:cs="Calibri"/>
                                <w:b/>
                                <w:bCs/>
                              </w:rPr>
                              <w:t>Guided learning</w:t>
                            </w:r>
                            <w:r w:rsidR="006A33A3">
                              <w:rPr>
                                <w:rFonts w:ascii="Calibri" w:hAnsi="Calibri" w:cs="Calibri"/>
                              </w:rPr>
                              <w:br/>
                            </w:r>
                            <w:r w:rsidR="006A33A3" w:rsidRPr="000316F3">
                              <w:rPr>
                                <w:rFonts w:ascii="Calibri" w:hAnsi="Calibri" w:cs="Calibri"/>
                              </w:rPr>
                              <w:t>20 minutes (10:20–10:40)</w:t>
                            </w:r>
                          </w:p>
                          <w:p w14:paraId="28637AA0" w14:textId="77777777" w:rsidR="006A33A3" w:rsidRPr="000316F3" w:rsidRDefault="006A33A3" w:rsidP="006A33A3">
                            <w:pPr>
                              <w:spacing w:line="280" w:lineRule="auto"/>
                              <w:rPr>
                                <w:rFonts w:ascii="Calibri" w:hAnsi="Calibri" w:cs="Calibri"/>
                              </w:rPr>
                            </w:pPr>
                          </w:p>
                          <w:p w14:paraId="0B641F84" w14:textId="77777777" w:rsidR="006A33A3" w:rsidRPr="000316F3" w:rsidRDefault="006A33A3" w:rsidP="006A33A3">
                            <w:pPr>
                              <w:spacing w:line="280" w:lineRule="auto"/>
                              <w:rPr>
                                <w:rFonts w:ascii="Calibri" w:hAnsi="Calibri" w:cs="Calibri"/>
                              </w:rPr>
                            </w:pPr>
                            <w:r w:rsidRPr="006A33A3">
                              <w:rPr>
                                <w:rFonts w:ascii="Calibri" w:hAnsi="Calibri" w:cs="Calibri"/>
                                <w:b/>
                                <w:bCs/>
                              </w:rPr>
                              <w:t>Read-aloud</w:t>
                            </w:r>
                            <w:r>
                              <w:rPr>
                                <w:rFonts w:ascii="Calibri" w:hAnsi="Calibri" w:cs="Calibri"/>
                              </w:rPr>
                              <w:br/>
                            </w:r>
                            <w:r w:rsidRPr="000316F3">
                              <w:rPr>
                                <w:rFonts w:ascii="Calibri" w:hAnsi="Calibri" w:cs="Calibri"/>
                              </w:rPr>
                              <w:t>15 minutes (10:40–10:55)</w:t>
                            </w:r>
                          </w:p>
                          <w:p w14:paraId="1B19B58D" w14:textId="77777777" w:rsidR="006A33A3" w:rsidRPr="000316F3" w:rsidRDefault="006A33A3" w:rsidP="006A33A3">
                            <w:pPr>
                              <w:spacing w:line="280" w:lineRule="auto"/>
                              <w:rPr>
                                <w:rFonts w:ascii="Calibri" w:hAnsi="Calibri" w:cs="Calibri"/>
                              </w:rPr>
                            </w:pPr>
                          </w:p>
                          <w:p w14:paraId="4456B2F5" w14:textId="77777777" w:rsidR="006A33A3" w:rsidRPr="000316F3" w:rsidRDefault="006A33A3" w:rsidP="006A33A3">
                            <w:pPr>
                              <w:spacing w:line="280" w:lineRule="auto"/>
                              <w:rPr>
                                <w:rFonts w:ascii="Calibri" w:hAnsi="Calibri" w:cs="Calibri"/>
                              </w:rPr>
                            </w:pPr>
                            <w:r w:rsidRPr="006A33A3">
                              <w:rPr>
                                <w:rFonts w:ascii="Calibri" w:hAnsi="Calibri" w:cs="Calibri"/>
                                <w:b/>
                                <w:bCs/>
                              </w:rPr>
                              <w:t>Outdoor play</w:t>
                            </w:r>
                            <w:r>
                              <w:rPr>
                                <w:rFonts w:ascii="Calibri" w:hAnsi="Calibri" w:cs="Calibri"/>
                              </w:rPr>
                              <w:br/>
                            </w:r>
                            <w:r w:rsidRPr="000316F3">
                              <w:rPr>
                                <w:rFonts w:ascii="Calibri" w:hAnsi="Calibri" w:cs="Calibri"/>
                              </w:rPr>
                              <w:t>60 minutes (10:55–11:55)</w:t>
                            </w:r>
                          </w:p>
                          <w:p w14:paraId="4D1C4332" w14:textId="77777777" w:rsidR="006A33A3" w:rsidRPr="000316F3" w:rsidRDefault="006A33A3" w:rsidP="006A33A3">
                            <w:pPr>
                              <w:spacing w:line="280" w:lineRule="auto"/>
                              <w:rPr>
                                <w:rFonts w:ascii="Calibri" w:hAnsi="Calibri" w:cs="Calibri"/>
                              </w:rPr>
                            </w:pPr>
                          </w:p>
                          <w:p w14:paraId="504AC3C2" w14:textId="77777777" w:rsidR="006A33A3" w:rsidRPr="000316F3" w:rsidRDefault="006A33A3" w:rsidP="006A33A3">
                            <w:pPr>
                              <w:spacing w:line="280" w:lineRule="auto"/>
                              <w:rPr>
                                <w:rFonts w:ascii="Calibri" w:hAnsi="Calibri" w:cs="Calibri"/>
                              </w:rPr>
                            </w:pPr>
                            <w:r w:rsidRPr="006A33A3">
                              <w:rPr>
                                <w:rFonts w:ascii="Calibri" w:hAnsi="Calibri" w:cs="Calibri"/>
                                <w:b/>
                                <w:bCs/>
                              </w:rPr>
                              <w:t>Handwashing, meal prep and lunch</w:t>
                            </w:r>
                            <w:r>
                              <w:rPr>
                                <w:rFonts w:ascii="Calibri" w:hAnsi="Calibri" w:cs="Calibri"/>
                              </w:rPr>
                              <w:br/>
                            </w:r>
                            <w:r w:rsidRPr="000316F3">
                              <w:rPr>
                                <w:rFonts w:ascii="Calibri" w:hAnsi="Calibri" w:cs="Calibri"/>
                              </w:rPr>
                              <w:t>35 minutes (11:55–12:30)</w:t>
                            </w:r>
                          </w:p>
                          <w:p w14:paraId="5F44C736" w14:textId="77777777" w:rsidR="006A33A3" w:rsidRPr="000316F3" w:rsidRDefault="006A33A3" w:rsidP="006A33A3">
                            <w:pPr>
                              <w:spacing w:line="280" w:lineRule="auto"/>
                              <w:rPr>
                                <w:rFonts w:ascii="Calibri" w:hAnsi="Calibri" w:cs="Calibri"/>
                              </w:rPr>
                            </w:pPr>
                          </w:p>
                          <w:p w14:paraId="6C9B455F" w14:textId="77777777" w:rsidR="006A33A3" w:rsidRPr="000316F3" w:rsidRDefault="006A33A3" w:rsidP="006A33A3">
                            <w:pPr>
                              <w:spacing w:line="280" w:lineRule="auto"/>
                              <w:rPr>
                                <w:rFonts w:ascii="Calibri" w:hAnsi="Calibri" w:cs="Calibri"/>
                              </w:rPr>
                            </w:pPr>
                            <w:r w:rsidRPr="006A33A3">
                              <w:rPr>
                                <w:rFonts w:ascii="Calibri" w:hAnsi="Calibri" w:cs="Calibri"/>
                                <w:b/>
                                <w:bCs/>
                              </w:rPr>
                              <w:t>Read-aloud</w:t>
                            </w:r>
                            <w:r>
                              <w:rPr>
                                <w:rFonts w:ascii="Calibri" w:hAnsi="Calibri" w:cs="Calibri"/>
                              </w:rPr>
                              <w:br/>
                            </w:r>
                            <w:r w:rsidRPr="000316F3">
                              <w:rPr>
                                <w:rFonts w:ascii="Calibri" w:hAnsi="Calibri" w:cs="Calibri"/>
                              </w:rPr>
                              <w:t>20 minutes (12:30–12:50)</w:t>
                            </w:r>
                          </w:p>
                          <w:p w14:paraId="5E5F9ECD" w14:textId="0C4616C4" w:rsidR="006A33A3" w:rsidRPr="000316F3" w:rsidRDefault="006A33A3" w:rsidP="006A33A3">
                            <w:pPr>
                              <w:spacing w:line="280" w:lineRule="auto"/>
                              <w:rPr>
                                <w:rFonts w:ascii="Calibri" w:hAnsi="Calibri" w:cs="Calibri"/>
                              </w:rPr>
                            </w:pPr>
                            <w:r w:rsidRPr="006A33A3">
                              <w:rPr>
                                <w:rFonts w:ascii="Calibri" w:hAnsi="Calibri" w:cs="Calibri"/>
                                <w:b/>
                                <w:bCs/>
                              </w:rPr>
                              <w:t>Rest time</w:t>
                            </w:r>
                            <w:r>
                              <w:rPr>
                                <w:rFonts w:ascii="Calibri" w:hAnsi="Calibri" w:cs="Calibri"/>
                              </w:rPr>
                              <w:br/>
                            </w:r>
                            <w:r w:rsidRPr="000316F3">
                              <w:rPr>
                                <w:rFonts w:ascii="Calibri" w:hAnsi="Calibri" w:cs="Calibri"/>
                              </w:rPr>
                              <w:t>60 minutes (12:50–1:50)</w:t>
                            </w:r>
                          </w:p>
                          <w:p w14:paraId="155BF9E3" w14:textId="77777777" w:rsidR="006A33A3" w:rsidRPr="000316F3" w:rsidRDefault="006A33A3" w:rsidP="006A33A3">
                            <w:pPr>
                              <w:spacing w:line="280" w:lineRule="auto"/>
                              <w:rPr>
                                <w:rFonts w:ascii="Calibri" w:hAnsi="Calibri" w:cs="Calibri"/>
                              </w:rPr>
                            </w:pPr>
                          </w:p>
                          <w:p w14:paraId="048E4406" w14:textId="77777777" w:rsidR="006A33A3" w:rsidRPr="000316F3" w:rsidRDefault="006A33A3" w:rsidP="006A33A3">
                            <w:pPr>
                              <w:spacing w:line="280" w:lineRule="auto"/>
                              <w:rPr>
                                <w:rFonts w:ascii="Calibri" w:hAnsi="Calibri" w:cs="Calibri"/>
                              </w:rPr>
                            </w:pPr>
                            <w:r w:rsidRPr="006A33A3">
                              <w:rPr>
                                <w:rFonts w:ascii="Calibri" w:hAnsi="Calibri" w:cs="Calibri"/>
                                <w:b/>
                                <w:bCs/>
                              </w:rPr>
                              <w:t>Hand-washing and Snack Time</w:t>
                            </w:r>
                            <w:r>
                              <w:rPr>
                                <w:rFonts w:ascii="Calibri" w:hAnsi="Calibri" w:cs="Calibri"/>
                              </w:rPr>
                              <w:br/>
                            </w:r>
                            <w:r w:rsidRPr="000316F3">
                              <w:rPr>
                                <w:rFonts w:ascii="Calibri" w:hAnsi="Calibri" w:cs="Calibri"/>
                              </w:rPr>
                              <w:t>20 minutes (1:50–2:10)</w:t>
                            </w:r>
                          </w:p>
                          <w:p w14:paraId="60D44363" w14:textId="77777777" w:rsidR="006A33A3" w:rsidRPr="000316F3" w:rsidRDefault="006A33A3" w:rsidP="006A33A3">
                            <w:pPr>
                              <w:spacing w:line="280" w:lineRule="auto"/>
                              <w:rPr>
                                <w:rFonts w:ascii="Calibri" w:hAnsi="Calibri" w:cs="Calibri"/>
                              </w:rPr>
                            </w:pPr>
                          </w:p>
                          <w:p w14:paraId="4A2A296C" w14:textId="77777777" w:rsidR="006A33A3" w:rsidRPr="000316F3" w:rsidRDefault="006A33A3" w:rsidP="006A33A3">
                            <w:pPr>
                              <w:spacing w:line="280" w:lineRule="auto"/>
                              <w:rPr>
                                <w:rFonts w:ascii="Calibri" w:hAnsi="Calibri" w:cs="Calibri"/>
                              </w:rPr>
                            </w:pPr>
                            <w:r w:rsidRPr="006A33A3">
                              <w:rPr>
                                <w:rFonts w:ascii="Calibri" w:hAnsi="Calibri" w:cs="Calibri"/>
                                <w:b/>
                                <w:bCs/>
                              </w:rPr>
                              <w:t xml:space="preserve">Guided </w:t>
                            </w:r>
                            <w:r>
                              <w:rPr>
                                <w:rFonts w:ascii="Calibri" w:hAnsi="Calibri" w:cs="Calibri"/>
                                <w:b/>
                                <w:bCs/>
                              </w:rPr>
                              <w:t>L</w:t>
                            </w:r>
                            <w:r w:rsidRPr="006A33A3">
                              <w:rPr>
                                <w:rFonts w:ascii="Calibri" w:hAnsi="Calibri" w:cs="Calibri"/>
                                <w:b/>
                                <w:bCs/>
                              </w:rPr>
                              <w:t>earning</w:t>
                            </w:r>
                            <w:r>
                              <w:rPr>
                                <w:rFonts w:ascii="Calibri" w:hAnsi="Calibri" w:cs="Calibri"/>
                              </w:rPr>
                              <w:br/>
                            </w:r>
                            <w:r w:rsidRPr="000316F3">
                              <w:rPr>
                                <w:rFonts w:ascii="Calibri" w:hAnsi="Calibri" w:cs="Calibri"/>
                              </w:rPr>
                              <w:t>20 minutes (2:10–2:30)</w:t>
                            </w:r>
                          </w:p>
                          <w:p w14:paraId="4E83E2C2" w14:textId="77777777" w:rsidR="006A33A3" w:rsidRPr="000316F3" w:rsidRDefault="006A33A3" w:rsidP="006A33A3">
                            <w:pPr>
                              <w:spacing w:line="280" w:lineRule="auto"/>
                              <w:rPr>
                                <w:rFonts w:ascii="Calibri" w:hAnsi="Calibri" w:cs="Calibri"/>
                              </w:rPr>
                            </w:pPr>
                          </w:p>
                          <w:p w14:paraId="349F141A" w14:textId="77777777" w:rsidR="006A33A3" w:rsidRPr="000316F3" w:rsidRDefault="006A33A3" w:rsidP="006A33A3">
                            <w:pPr>
                              <w:spacing w:line="280" w:lineRule="auto"/>
                              <w:rPr>
                                <w:rFonts w:ascii="Calibri" w:hAnsi="Calibri" w:cs="Calibri"/>
                              </w:rPr>
                            </w:pPr>
                            <w:r w:rsidRPr="006A33A3">
                              <w:rPr>
                                <w:rFonts w:ascii="Calibri" w:hAnsi="Calibri" w:cs="Calibri"/>
                                <w:b/>
                                <w:bCs/>
                              </w:rPr>
                              <w:t>Additional choice time</w:t>
                            </w:r>
                            <w:r>
                              <w:rPr>
                                <w:rFonts w:ascii="Calibri" w:hAnsi="Calibri" w:cs="Calibri"/>
                              </w:rPr>
                              <w:br/>
                            </w:r>
                            <w:r w:rsidRPr="000316F3">
                              <w:rPr>
                                <w:rFonts w:ascii="Calibri" w:hAnsi="Calibri" w:cs="Calibri"/>
                              </w:rPr>
                              <w:t>60 minutes (2:30–3:30)</w:t>
                            </w:r>
                          </w:p>
                          <w:p w14:paraId="55D30B4D" w14:textId="77777777" w:rsidR="006A33A3" w:rsidRPr="000316F3" w:rsidRDefault="006A33A3" w:rsidP="006A33A3">
                            <w:pPr>
                              <w:spacing w:line="280" w:lineRule="auto"/>
                              <w:rPr>
                                <w:rFonts w:ascii="Calibri" w:hAnsi="Calibri" w:cs="Calibri"/>
                              </w:rPr>
                            </w:pPr>
                          </w:p>
                          <w:p w14:paraId="1C656B5B" w14:textId="77777777" w:rsidR="006A33A3" w:rsidRPr="000316F3" w:rsidRDefault="006A33A3" w:rsidP="006A33A3">
                            <w:pPr>
                              <w:spacing w:line="280" w:lineRule="auto"/>
                              <w:rPr>
                                <w:rFonts w:ascii="Calibri" w:hAnsi="Calibri" w:cs="Calibri"/>
                              </w:rPr>
                            </w:pPr>
                            <w:r w:rsidRPr="006A33A3">
                              <w:rPr>
                                <w:rFonts w:ascii="Calibri" w:hAnsi="Calibri" w:cs="Calibri"/>
                                <w:b/>
                                <w:bCs/>
                              </w:rPr>
                              <w:t>Outdoor play</w:t>
                            </w:r>
                            <w:r>
                              <w:rPr>
                                <w:rFonts w:ascii="Calibri" w:hAnsi="Calibri" w:cs="Calibri"/>
                              </w:rPr>
                              <w:br/>
                            </w:r>
                            <w:r w:rsidRPr="000316F3">
                              <w:rPr>
                                <w:rFonts w:ascii="Calibri" w:hAnsi="Calibri" w:cs="Calibri"/>
                              </w:rPr>
                              <w:t>45 minutes (3:30–4:15)</w:t>
                            </w:r>
                          </w:p>
                          <w:p w14:paraId="79D4487D" w14:textId="77777777" w:rsidR="006A33A3" w:rsidRPr="000316F3" w:rsidRDefault="006A33A3" w:rsidP="006A33A3">
                            <w:pPr>
                              <w:spacing w:line="280" w:lineRule="auto"/>
                              <w:rPr>
                                <w:rFonts w:ascii="Calibri" w:hAnsi="Calibri" w:cs="Calibri"/>
                              </w:rPr>
                            </w:pPr>
                          </w:p>
                          <w:p w14:paraId="5FEDD9B8" w14:textId="77777777" w:rsidR="006A33A3" w:rsidRPr="000316F3" w:rsidRDefault="006A33A3" w:rsidP="006A33A3">
                            <w:pPr>
                              <w:spacing w:line="280" w:lineRule="auto"/>
                              <w:rPr>
                                <w:rFonts w:ascii="Calibri" w:hAnsi="Calibri" w:cs="Calibri"/>
                              </w:rPr>
                            </w:pPr>
                            <w:r w:rsidRPr="006A33A3">
                              <w:rPr>
                                <w:rFonts w:ascii="Calibri" w:hAnsi="Calibri" w:cs="Calibri"/>
                                <w:b/>
                                <w:bCs/>
                              </w:rPr>
                              <w:t>Group meeting</w:t>
                            </w:r>
                            <w:r>
                              <w:rPr>
                                <w:rFonts w:ascii="Calibri" w:hAnsi="Calibri" w:cs="Calibri"/>
                              </w:rPr>
                              <w:br/>
                            </w:r>
                            <w:r w:rsidRPr="000316F3">
                              <w:rPr>
                                <w:rFonts w:ascii="Calibri" w:hAnsi="Calibri" w:cs="Calibri"/>
                              </w:rPr>
                              <w:t>15 minutes (4:15–4:30)</w:t>
                            </w:r>
                          </w:p>
                          <w:p w14:paraId="1BFAF6D2" w14:textId="77777777" w:rsidR="006A33A3" w:rsidRDefault="006A33A3" w:rsidP="006A3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60793" id="_x0000_t202" coordsize="21600,21600" o:spt="202" path="m,l,21600r21600,l21600,xe">
                <v:stroke joinstyle="miter"/>
                <v:path gradientshapeok="t" o:connecttype="rect"/>
              </v:shapetype>
              <v:shape id="Text Box 38" o:spid="_x0000_s1026" type="#_x0000_t202" style="position:absolute;margin-left:-8.45pt;margin-top:17pt;width:215.25pt;height:3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" fillcolor="white [3201]" stroked="f" strokeweight=".5pt">
                <v:textbox style="mso-next-textbox:#Text Box 39">
                  <w:txbxContent>
                    <w:p w14:paraId="204B1F6B" w14:textId="77777777" w:rsidR="006A33A3" w:rsidRPr="000316F3" w:rsidRDefault="006A33A3" w:rsidP="006A33A3">
                      <w:pPr>
                        <w:spacing w:line="280" w:lineRule="auto"/>
                        <w:rPr>
                          <w:rFonts w:ascii="Calibri" w:hAnsi="Calibri" w:cs="Calibri"/>
                        </w:rPr>
                      </w:pPr>
                      <w:r w:rsidRPr="006A33A3">
                        <w:rPr>
                          <w:rFonts w:ascii="Calibri" w:hAnsi="Calibri" w:cs="Calibri"/>
                          <w:b/>
                          <w:bCs/>
                        </w:rPr>
                        <w:t>Morning meeting</w:t>
                      </w:r>
                      <w:r>
                        <w:rPr>
                          <w:rFonts w:ascii="Calibri" w:hAnsi="Calibri" w:cs="Calibri"/>
                        </w:rPr>
                        <w:br/>
                      </w:r>
                      <w:r w:rsidRPr="000316F3">
                        <w:rPr>
                          <w:rFonts w:ascii="Calibri" w:hAnsi="Calibri" w:cs="Calibri"/>
                        </w:rPr>
                        <w:t>10–20 minutes (9:00–9:20)</w:t>
                      </w:r>
                    </w:p>
                    <w:p w14:paraId="7D011B71" w14:textId="77777777" w:rsidR="006A33A3" w:rsidRPr="000316F3" w:rsidRDefault="006A33A3" w:rsidP="006A33A3">
                      <w:pPr>
                        <w:spacing w:line="280" w:lineRule="auto"/>
                        <w:rPr>
                          <w:rFonts w:ascii="Calibri" w:hAnsi="Calibri" w:cs="Calibri"/>
                        </w:rPr>
                      </w:pPr>
                    </w:p>
                    <w:p w14:paraId="2E86BA82" w14:textId="77777777" w:rsidR="006A33A3" w:rsidRPr="000316F3" w:rsidRDefault="006A33A3" w:rsidP="006A33A3">
                      <w:pPr>
                        <w:spacing w:line="280" w:lineRule="auto"/>
                        <w:rPr>
                          <w:rFonts w:ascii="Calibri" w:hAnsi="Calibri" w:cs="Calibri"/>
                        </w:rPr>
                      </w:pPr>
                      <w:r w:rsidRPr="006A33A3">
                        <w:rPr>
                          <w:rFonts w:ascii="Calibri" w:hAnsi="Calibri" w:cs="Calibri"/>
                          <w:b/>
                          <w:bCs/>
                        </w:rPr>
                        <w:t>Choice time</w:t>
                      </w:r>
                      <w:r>
                        <w:rPr>
                          <w:rFonts w:ascii="Calibri" w:hAnsi="Calibri" w:cs="Calibri"/>
                        </w:rPr>
                        <w:br/>
                      </w:r>
                      <w:r w:rsidRPr="000316F3">
                        <w:rPr>
                          <w:rFonts w:ascii="Calibri" w:hAnsi="Calibri" w:cs="Calibri"/>
                        </w:rPr>
                        <w:t>60 minutes (9:20–10:20)</w:t>
                      </w:r>
                    </w:p>
                    <w:p w14:paraId="01ADDBD5" w14:textId="77777777" w:rsidR="006A33A3" w:rsidRPr="000316F3" w:rsidRDefault="006A33A3" w:rsidP="006A33A3">
                      <w:pPr>
                        <w:spacing w:line="280" w:lineRule="auto"/>
                        <w:rPr>
                          <w:rFonts w:ascii="Calibri" w:hAnsi="Calibri" w:cs="Calibri"/>
                        </w:rPr>
                      </w:pPr>
                    </w:p>
                    <w:p w14:paraId="05D71C40" w14:textId="0DA0EB2A" w:rsidR="006A33A3" w:rsidRPr="000316F3" w:rsidRDefault="00BD4F72" w:rsidP="006A33A3">
                      <w:pPr>
                        <w:spacing w:line="280" w:lineRule="auto"/>
                        <w:rPr>
                          <w:rFonts w:ascii="Calibri" w:hAnsi="Calibri" w:cs="Calibri"/>
                        </w:rPr>
                      </w:pPr>
                      <w:r>
                        <w:rPr>
                          <w:rFonts w:ascii="Calibri" w:hAnsi="Calibri" w:cs="Calibri"/>
                          <w:b/>
                          <w:bCs/>
                        </w:rPr>
                        <w:t>Guided learning</w:t>
                      </w:r>
                      <w:r w:rsidR="006A33A3">
                        <w:rPr>
                          <w:rFonts w:ascii="Calibri" w:hAnsi="Calibri" w:cs="Calibri"/>
                        </w:rPr>
                        <w:br/>
                      </w:r>
                      <w:r w:rsidR="006A33A3" w:rsidRPr="000316F3">
                        <w:rPr>
                          <w:rFonts w:ascii="Calibri" w:hAnsi="Calibri" w:cs="Calibri"/>
                        </w:rPr>
                        <w:t>20 minutes (10:20–10:40)</w:t>
                      </w:r>
                    </w:p>
                    <w:p w14:paraId="28637AA0" w14:textId="77777777" w:rsidR="006A33A3" w:rsidRPr="000316F3" w:rsidRDefault="006A33A3" w:rsidP="006A33A3">
                      <w:pPr>
                        <w:spacing w:line="280" w:lineRule="auto"/>
                        <w:rPr>
                          <w:rFonts w:ascii="Calibri" w:hAnsi="Calibri" w:cs="Calibri"/>
                        </w:rPr>
                      </w:pPr>
                    </w:p>
                    <w:p w14:paraId="0B641F84" w14:textId="77777777" w:rsidR="006A33A3" w:rsidRPr="000316F3" w:rsidRDefault="006A33A3" w:rsidP="006A33A3">
                      <w:pPr>
                        <w:spacing w:line="280" w:lineRule="auto"/>
                        <w:rPr>
                          <w:rFonts w:ascii="Calibri" w:hAnsi="Calibri" w:cs="Calibri"/>
                        </w:rPr>
                      </w:pPr>
                      <w:r w:rsidRPr="006A33A3">
                        <w:rPr>
                          <w:rFonts w:ascii="Calibri" w:hAnsi="Calibri" w:cs="Calibri"/>
                          <w:b/>
                          <w:bCs/>
                        </w:rPr>
                        <w:t>Read-aloud</w:t>
                      </w:r>
                      <w:r>
                        <w:rPr>
                          <w:rFonts w:ascii="Calibri" w:hAnsi="Calibri" w:cs="Calibri"/>
                        </w:rPr>
                        <w:br/>
                      </w:r>
                      <w:r w:rsidRPr="000316F3">
                        <w:rPr>
                          <w:rFonts w:ascii="Calibri" w:hAnsi="Calibri" w:cs="Calibri"/>
                        </w:rPr>
                        <w:t>15 minutes (10:40–10:55)</w:t>
                      </w:r>
                    </w:p>
                    <w:p w14:paraId="1B19B58D" w14:textId="77777777" w:rsidR="006A33A3" w:rsidRPr="000316F3" w:rsidRDefault="006A33A3" w:rsidP="006A33A3">
                      <w:pPr>
                        <w:spacing w:line="280" w:lineRule="auto"/>
                        <w:rPr>
                          <w:rFonts w:ascii="Calibri" w:hAnsi="Calibri" w:cs="Calibri"/>
                        </w:rPr>
                      </w:pPr>
                    </w:p>
                    <w:p w14:paraId="4456B2F5" w14:textId="77777777" w:rsidR="006A33A3" w:rsidRPr="000316F3" w:rsidRDefault="006A33A3" w:rsidP="006A33A3">
                      <w:pPr>
                        <w:spacing w:line="280" w:lineRule="auto"/>
                        <w:rPr>
                          <w:rFonts w:ascii="Calibri" w:hAnsi="Calibri" w:cs="Calibri"/>
                        </w:rPr>
                      </w:pPr>
                      <w:r w:rsidRPr="006A33A3">
                        <w:rPr>
                          <w:rFonts w:ascii="Calibri" w:hAnsi="Calibri" w:cs="Calibri"/>
                          <w:b/>
                          <w:bCs/>
                        </w:rPr>
                        <w:t>Outdoor play</w:t>
                      </w:r>
                      <w:r>
                        <w:rPr>
                          <w:rFonts w:ascii="Calibri" w:hAnsi="Calibri" w:cs="Calibri"/>
                        </w:rPr>
                        <w:br/>
                      </w:r>
                      <w:r w:rsidRPr="000316F3">
                        <w:rPr>
                          <w:rFonts w:ascii="Calibri" w:hAnsi="Calibri" w:cs="Calibri"/>
                        </w:rPr>
                        <w:t>60 minutes (10:55–11:55)</w:t>
                      </w:r>
                    </w:p>
                    <w:p w14:paraId="4D1C4332" w14:textId="77777777" w:rsidR="006A33A3" w:rsidRPr="000316F3" w:rsidRDefault="006A33A3" w:rsidP="006A33A3">
                      <w:pPr>
                        <w:spacing w:line="280" w:lineRule="auto"/>
                        <w:rPr>
                          <w:rFonts w:ascii="Calibri" w:hAnsi="Calibri" w:cs="Calibri"/>
                        </w:rPr>
                      </w:pPr>
                    </w:p>
                    <w:p w14:paraId="504AC3C2" w14:textId="77777777" w:rsidR="006A33A3" w:rsidRPr="000316F3" w:rsidRDefault="006A33A3" w:rsidP="006A33A3">
                      <w:pPr>
                        <w:spacing w:line="280" w:lineRule="auto"/>
                        <w:rPr>
                          <w:rFonts w:ascii="Calibri" w:hAnsi="Calibri" w:cs="Calibri"/>
                        </w:rPr>
                      </w:pPr>
                      <w:r w:rsidRPr="006A33A3">
                        <w:rPr>
                          <w:rFonts w:ascii="Calibri" w:hAnsi="Calibri" w:cs="Calibri"/>
                          <w:b/>
                          <w:bCs/>
                        </w:rPr>
                        <w:t>Handwashing, meal prep and lunch</w:t>
                      </w:r>
                      <w:r>
                        <w:rPr>
                          <w:rFonts w:ascii="Calibri" w:hAnsi="Calibri" w:cs="Calibri"/>
                        </w:rPr>
                        <w:br/>
                      </w:r>
                      <w:r w:rsidRPr="000316F3">
                        <w:rPr>
                          <w:rFonts w:ascii="Calibri" w:hAnsi="Calibri" w:cs="Calibri"/>
                        </w:rPr>
                        <w:t>35 minutes (11:55–12:30)</w:t>
                      </w:r>
                    </w:p>
                    <w:p w14:paraId="5F44C736" w14:textId="77777777" w:rsidR="006A33A3" w:rsidRPr="000316F3" w:rsidRDefault="006A33A3" w:rsidP="006A33A3">
                      <w:pPr>
                        <w:spacing w:line="280" w:lineRule="auto"/>
                        <w:rPr>
                          <w:rFonts w:ascii="Calibri" w:hAnsi="Calibri" w:cs="Calibri"/>
                        </w:rPr>
                      </w:pPr>
                    </w:p>
                    <w:p w14:paraId="6C9B455F" w14:textId="77777777" w:rsidR="006A33A3" w:rsidRPr="000316F3" w:rsidRDefault="006A33A3" w:rsidP="006A33A3">
                      <w:pPr>
                        <w:spacing w:line="280" w:lineRule="auto"/>
                        <w:rPr>
                          <w:rFonts w:ascii="Calibri" w:hAnsi="Calibri" w:cs="Calibri"/>
                        </w:rPr>
                      </w:pPr>
                      <w:r w:rsidRPr="006A33A3">
                        <w:rPr>
                          <w:rFonts w:ascii="Calibri" w:hAnsi="Calibri" w:cs="Calibri"/>
                          <w:b/>
                          <w:bCs/>
                        </w:rPr>
                        <w:t>Read-aloud</w:t>
                      </w:r>
                      <w:r>
                        <w:rPr>
                          <w:rFonts w:ascii="Calibri" w:hAnsi="Calibri" w:cs="Calibri"/>
                        </w:rPr>
                        <w:br/>
                      </w:r>
                      <w:r w:rsidRPr="000316F3">
                        <w:rPr>
                          <w:rFonts w:ascii="Calibri" w:hAnsi="Calibri" w:cs="Calibri"/>
                        </w:rPr>
                        <w:t>20 minutes (12:30–12:50)</w:t>
                      </w:r>
                    </w:p>
                    <w:p w14:paraId="5E5F9ECD" w14:textId="0C4616C4" w:rsidR="006A33A3" w:rsidRPr="000316F3" w:rsidRDefault="006A33A3" w:rsidP="006A33A3">
                      <w:pPr>
                        <w:spacing w:line="280" w:lineRule="auto"/>
                        <w:rPr>
                          <w:rFonts w:ascii="Calibri" w:hAnsi="Calibri" w:cs="Calibri"/>
                        </w:rPr>
                      </w:pPr>
                      <w:r w:rsidRPr="006A33A3">
                        <w:rPr>
                          <w:rFonts w:ascii="Calibri" w:hAnsi="Calibri" w:cs="Calibri"/>
                          <w:b/>
                          <w:bCs/>
                        </w:rPr>
                        <w:t>Rest time</w:t>
                      </w:r>
                      <w:r>
                        <w:rPr>
                          <w:rFonts w:ascii="Calibri" w:hAnsi="Calibri" w:cs="Calibri"/>
                        </w:rPr>
                        <w:br/>
                      </w:r>
                      <w:r w:rsidRPr="000316F3">
                        <w:rPr>
                          <w:rFonts w:ascii="Calibri" w:hAnsi="Calibri" w:cs="Calibri"/>
                        </w:rPr>
                        <w:t>60 minutes (12:50–1:50)</w:t>
                      </w:r>
                    </w:p>
                    <w:p w14:paraId="155BF9E3" w14:textId="77777777" w:rsidR="006A33A3" w:rsidRPr="000316F3" w:rsidRDefault="006A33A3" w:rsidP="006A33A3">
                      <w:pPr>
                        <w:spacing w:line="280" w:lineRule="auto"/>
                        <w:rPr>
                          <w:rFonts w:ascii="Calibri" w:hAnsi="Calibri" w:cs="Calibri"/>
                        </w:rPr>
                      </w:pPr>
                    </w:p>
                    <w:p w14:paraId="048E4406" w14:textId="77777777" w:rsidR="006A33A3" w:rsidRPr="000316F3" w:rsidRDefault="006A33A3" w:rsidP="006A33A3">
                      <w:pPr>
                        <w:spacing w:line="280" w:lineRule="auto"/>
                        <w:rPr>
                          <w:rFonts w:ascii="Calibri" w:hAnsi="Calibri" w:cs="Calibri"/>
                        </w:rPr>
                      </w:pPr>
                      <w:r w:rsidRPr="006A33A3">
                        <w:rPr>
                          <w:rFonts w:ascii="Calibri" w:hAnsi="Calibri" w:cs="Calibri"/>
                          <w:b/>
                          <w:bCs/>
                        </w:rPr>
                        <w:t>Hand-washing and Snack Time</w:t>
                      </w:r>
                      <w:r>
                        <w:rPr>
                          <w:rFonts w:ascii="Calibri" w:hAnsi="Calibri" w:cs="Calibri"/>
                        </w:rPr>
                        <w:br/>
                      </w:r>
                      <w:r w:rsidRPr="000316F3">
                        <w:rPr>
                          <w:rFonts w:ascii="Calibri" w:hAnsi="Calibri" w:cs="Calibri"/>
                        </w:rPr>
                        <w:t>20 minutes (1:50–2:10)</w:t>
                      </w:r>
                    </w:p>
                    <w:p w14:paraId="60D44363" w14:textId="77777777" w:rsidR="006A33A3" w:rsidRPr="000316F3" w:rsidRDefault="006A33A3" w:rsidP="006A33A3">
                      <w:pPr>
                        <w:spacing w:line="280" w:lineRule="auto"/>
                        <w:rPr>
                          <w:rFonts w:ascii="Calibri" w:hAnsi="Calibri" w:cs="Calibri"/>
                        </w:rPr>
                      </w:pPr>
                    </w:p>
                    <w:p w14:paraId="4A2A296C" w14:textId="77777777" w:rsidR="006A33A3" w:rsidRPr="000316F3" w:rsidRDefault="006A33A3" w:rsidP="006A33A3">
                      <w:pPr>
                        <w:spacing w:line="280" w:lineRule="auto"/>
                        <w:rPr>
                          <w:rFonts w:ascii="Calibri" w:hAnsi="Calibri" w:cs="Calibri"/>
                        </w:rPr>
                      </w:pPr>
                      <w:r w:rsidRPr="006A33A3">
                        <w:rPr>
                          <w:rFonts w:ascii="Calibri" w:hAnsi="Calibri" w:cs="Calibri"/>
                          <w:b/>
                          <w:bCs/>
                        </w:rPr>
                        <w:t xml:space="preserve">Guided </w:t>
                      </w:r>
                      <w:r>
                        <w:rPr>
                          <w:rFonts w:ascii="Calibri" w:hAnsi="Calibri" w:cs="Calibri"/>
                          <w:b/>
                          <w:bCs/>
                        </w:rPr>
                        <w:t>L</w:t>
                      </w:r>
                      <w:r w:rsidRPr="006A33A3">
                        <w:rPr>
                          <w:rFonts w:ascii="Calibri" w:hAnsi="Calibri" w:cs="Calibri"/>
                          <w:b/>
                          <w:bCs/>
                        </w:rPr>
                        <w:t>earning</w:t>
                      </w:r>
                      <w:r>
                        <w:rPr>
                          <w:rFonts w:ascii="Calibri" w:hAnsi="Calibri" w:cs="Calibri"/>
                        </w:rPr>
                        <w:br/>
                      </w:r>
                      <w:r w:rsidRPr="000316F3">
                        <w:rPr>
                          <w:rFonts w:ascii="Calibri" w:hAnsi="Calibri" w:cs="Calibri"/>
                        </w:rPr>
                        <w:t>20 minutes (2:10–2:30)</w:t>
                      </w:r>
                    </w:p>
                    <w:p w14:paraId="4E83E2C2" w14:textId="77777777" w:rsidR="006A33A3" w:rsidRPr="000316F3" w:rsidRDefault="006A33A3" w:rsidP="006A33A3">
                      <w:pPr>
                        <w:spacing w:line="280" w:lineRule="auto"/>
                        <w:rPr>
                          <w:rFonts w:ascii="Calibri" w:hAnsi="Calibri" w:cs="Calibri"/>
                        </w:rPr>
                      </w:pPr>
                    </w:p>
                    <w:p w14:paraId="349F141A" w14:textId="77777777" w:rsidR="006A33A3" w:rsidRPr="000316F3" w:rsidRDefault="006A33A3" w:rsidP="006A33A3">
                      <w:pPr>
                        <w:spacing w:line="280" w:lineRule="auto"/>
                        <w:rPr>
                          <w:rFonts w:ascii="Calibri" w:hAnsi="Calibri" w:cs="Calibri"/>
                        </w:rPr>
                      </w:pPr>
                      <w:r w:rsidRPr="006A33A3">
                        <w:rPr>
                          <w:rFonts w:ascii="Calibri" w:hAnsi="Calibri" w:cs="Calibri"/>
                          <w:b/>
                          <w:bCs/>
                        </w:rPr>
                        <w:t>Additional choice time</w:t>
                      </w:r>
                      <w:r>
                        <w:rPr>
                          <w:rFonts w:ascii="Calibri" w:hAnsi="Calibri" w:cs="Calibri"/>
                        </w:rPr>
                        <w:br/>
                      </w:r>
                      <w:r w:rsidRPr="000316F3">
                        <w:rPr>
                          <w:rFonts w:ascii="Calibri" w:hAnsi="Calibri" w:cs="Calibri"/>
                        </w:rPr>
                        <w:t>60 minutes (2:30–3:30)</w:t>
                      </w:r>
                    </w:p>
                    <w:p w14:paraId="55D30B4D" w14:textId="77777777" w:rsidR="006A33A3" w:rsidRPr="000316F3" w:rsidRDefault="006A33A3" w:rsidP="006A33A3">
                      <w:pPr>
                        <w:spacing w:line="280" w:lineRule="auto"/>
                        <w:rPr>
                          <w:rFonts w:ascii="Calibri" w:hAnsi="Calibri" w:cs="Calibri"/>
                        </w:rPr>
                      </w:pPr>
                    </w:p>
                    <w:p w14:paraId="1C656B5B" w14:textId="77777777" w:rsidR="006A33A3" w:rsidRPr="000316F3" w:rsidRDefault="006A33A3" w:rsidP="006A33A3">
                      <w:pPr>
                        <w:spacing w:line="280" w:lineRule="auto"/>
                        <w:rPr>
                          <w:rFonts w:ascii="Calibri" w:hAnsi="Calibri" w:cs="Calibri"/>
                        </w:rPr>
                      </w:pPr>
                      <w:r w:rsidRPr="006A33A3">
                        <w:rPr>
                          <w:rFonts w:ascii="Calibri" w:hAnsi="Calibri" w:cs="Calibri"/>
                          <w:b/>
                          <w:bCs/>
                        </w:rPr>
                        <w:t>Outdoor play</w:t>
                      </w:r>
                      <w:r>
                        <w:rPr>
                          <w:rFonts w:ascii="Calibri" w:hAnsi="Calibri" w:cs="Calibri"/>
                        </w:rPr>
                        <w:br/>
                      </w:r>
                      <w:r w:rsidRPr="000316F3">
                        <w:rPr>
                          <w:rFonts w:ascii="Calibri" w:hAnsi="Calibri" w:cs="Calibri"/>
                        </w:rPr>
                        <w:t>45 minutes (3:30–4:15)</w:t>
                      </w:r>
                    </w:p>
                    <w:p w14:paraId="79D4487D" w14:textId="77777777" w:rsidR="006A33A3" w:rsidRPr="000316F3" w:rsidRDefault="006A33A3" w:rsidP="006A33A3">
                      <w:pPr>
                        <w:spacing w:line="280" w:lineRule="auto"/>
                        <w:rPr>
                          <w:rFonts w:ascii="Calibri" w:hAnsi="Calibri" w:cs="Calibri"/>
                        </w:rPr>
                      </w:pPr>
                    </w:p>
                    <w:p w14:paraId="5FEDD9B8" w14:textId="77777777" w:rsidR="006A33A3" w:rsidRPr="000316F3" w:rsidRDefault="006A33A3" w:rsidP="006A33A3">
                      <w:pPr>
                        <w:spacing w:line="280" w:lineRule="auto"/>
                        <w:rPr>
                          <w:rFonts w:ascii="Calibri" w:hAnsi="Calibri" w:cs="Calibri"/>
                        </w:rPr>
                      </w:pPr>
                      <w:r w:rsidRPr="006A33A3">
                        <w:rPr>
                          <w:rFonts w:ascii="Calibri" w:hAnsi="Calibri" w:cs="Calibri"/>
                          <w:b/>
                          <w:bCs/>
                        </w:rPr>
                        <w:t>Group meeting</w:t>
                      </w:r>
                      <w:r>
                        <w:rPr>
                          <w:rFonts w:ascii="Calibri" w:hAnsi="Calibri" w:cs="Calibri"/>
                        </w:rPr>
                        <w:br/>
                      </w:r>
                      <w:r w:rsidRPr="000316F3">
                        <w:rPr>
                          <w:rFonts w:ascii="Calibri" w:hAnsi="Calibri" w:cs="Calibri"/>
                        </w:rPr>
                        <w:t>15 minutes (4:15–4:30)</w:t>
                      </w:r>
                    </w:p>
                    <w:p w14:paraId="1BFAF6D2" w14:textId="77777777" w:rsidR="006A33A3" w:rsidRDefault="006A33A3" w:rsidP="006A33A3"/>
                  </w:txbxContent>
                </v:textbox>
              </v:shape>
            </w:pict>
          </mc:Fallback>
        </mc:AlternateContent>
      </w:r>
      <w:r w:rsidR="00DA4C98">
        <w:rPr>
          <w:rFonts w:ascii="Calibri" w:hAnsi="Calibri" w:cs="Calibri"/>
          <w:noProof/>
        </w:rPr>
        <mc:AlternateContent>
          <mc:Choice Requires="wps">
            <w:drawing>
              <wp:anchor distT="0" distB="0" distL="114300" distR="114300" simplePos="0" relativeHeight="251665408" behindDoc="0" locked="0" layoutInCell="1" allowOverlap="1" wp14:anchorId="34A7B5FD" wp14:editId="5BAA50A0">
                <wp:simplePos x="0" y="0"/>
                <wp:positionH relativeFrom="column">
                  <wp:posOffset>2985247</wp:posOffset>
                </wp:positionH>
                <wp:positionV relativeFrom="paragraph">
                  <wp:posOffset>215900</wp:posOffset>
                </wp:positionV>
                <wp:extent cx="2733675" cy="4132729"/>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33675" cy="4132729"/>
                        </a:xfrm>
                        <a:prstGeom prst="rect">
                          <a:avLst/>
                        </a:prstGeom>
                        <a:solidFill>
                          <a:schemeClr val="lt1"/>
                        </a:solid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A7B5FD" id="Text Box 39" o:spid="_x0000_s1027" type="#_x0000_t202" style="position:absolute;margin-left:235.05pt;margin-top:17pt;width:215.25pt;height:3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" fillcolor="white [3201]" stroked="f" strokeweight=".5pt">
                <v:textbox>
                  <w:txbxContent/>
                </v:textbox>
              </v:shape>
            </w:pict>
          </mc:Fallback>
        </mc:AlternateContent>
      </w:r>
    </w:p>
    <w:p w14:paraId="54AF0644" w14:textId="603FF634" w:rsidR="006A33A3" w:rsidRDefault="006A33A3" w:rsidP="002E13A9">
      <w:pPr>
        <w:spacing w:line="280" w:lineRule="auto"/>
        <w:rPr>
          <w:rFonts w:ascii="Calibri" w:hAnsi="Calibri" w:cs="Calibri"/>
        </w:rPr>
      </w:pPr>
    </w:p>
    <w:p w14:paraId="0DAAB49A" w14:textId="68DF2CEB" w:rsidR="006A33A3" w:rsidRDefault="006A33A3" w:rsidP="002E13A9">
      <w:pPr>
        <w:spacing w:line="280" w:lineRule="auto"/>
        <w:rPr>
          <w:rFonts w:ascii="Calibri" w:hAnsi="Calibri" w:cs="Calibri"/>
        </w:rPr>
      </w:pPr>
    </w:p>
    <w:p w14:paraId="54CB1D52" w14:textId="0F30A67D" w:rsidR="006A33A3" w:rsidRDefault="006A33A3" w:rsidP="002E13A9">
      <w:pPr>
        <w:spacing w:line="280" w:lineRule="auto"/>
        <w:rPr>
          <w:rFonts w:ascii="Calibri" w:hAnsi="Calibri" w:cs="Calibri"/>
        </w:rPr>
      </w:pPr>
    </w:p>
    <w:p w14:paraId="586FB8C4" w14:textId="51100940" w:rsidR="006A33A3" w:rsidRDefault="006A33A3" w:rsidP="002E13A9">
      <w:pPr>
        <w:spacing w:line="280" w:lineRule="auto"/>
        <w:rPr>
          <w:rFonts w:ascii="Calibri" w:hAnsi="Calibri" w:cs="Calibri"/>
        </w:rPr>
      </w:pPr>
    </w:p>
    <w:p w14:paraId="349A0976" w14:textId="77777777" w:rsidR="006A33A3" w:rsidRDefault="006A33A3" w:rsidP="006A33A3">
      <w:pPr>
        <w:spacing w:line="280" w:lineRule="auto"/>
        <w:rPr>
          <w:rFonts w:ascii="Calibri" w:hAnsi="Calibri" w:cs="Calibri"/>
          <w:b/>
          <w:bCs/>
        </w:rPr>
      </w:pPr>
    </w:p>
    <w:p w14:paraId="35D81A89" w14:textId="77777777" w:rsidR="006A33A3" w:rsidRDefault="006A33A3" w:rsidP="006A33A3">
      <w:pPr>
        <w:spacing w:line="280" w:lineRule="auto"/>
        <w:rPr>
          <w:rFonts w:ascii="Calibri" w:hAnsi="Calibri" w:cs="Calibri"/>
          <w:b/>
          <w:bCs/>
        </w:rPr>
      </w:pPr>
    </w:p>
    <w:p w14:paraId="223E1CB5" w14:textId="77777777" w:rsidR="006A33A3" w:rsidRDefault="006A33A3" w:rsidP="006A33A3">
      <w:pPr>
        <w:spacing w:line="280" w:lineRule="auto"/>
        <w:rPr>
          <w:rFonts w:ascii="Calibri" w:hAnsi="Calibri" w:cs="Calibri"/>
          <w:b/>
          <w:bCs/>
        </w:rPr>
      </w:pPr>
    </w:p>
    <w:p w14:paraId="07CD1861" w14:textId="77777777" w:rsidR="006A33A3" w:rsidRDefault="006A33A3" w:rsidP="006A33A3">
      <w:pPr>
        <w:spacing w:line="280" w:lineRule="auto"/>
        <w:rPr>
          <w:rFonts w:ascii="Calibri" w:hAnsi="Calibri" w:cs="Calibri"/>
          <w:b/>
          <w:bCs/>
        </w:rPr>
      </w:pPr>
    </w:p>
    <w:p w14:paraId="71D1A0DB" w14:textId="77777777" w:rsidR="006A33A3" w:rsidRDefault="006A33A3" w:rsidP="006A33A3">
      <w:pPr>
        <w:spacing w:line="280" w:lineRule="auto"/>
        <w:rPr>
          <w:rFonts w:ascii="Calibri" w:hAnsi="Calibri" w:cs="Calibri"/>
          <w:b/>
          <w:bCs/>
        </w:rPr>
      </w:pPr>
    </w:p>
    <w:p w14:paraId="480D1D47" w14:textId="77777777" w:rsidR="006A33A3" w:rsidRDefault="006A33A3" w:rsidP="006A33A3">
      <w:pPr>
        <w:spacing w:line="280" w:lineRule="auto"/>
        <w:rPr>
          <w:rFonts w:ascii="Calibri" w:hAnsi="Calibri" w:cs="Calibri"/>
          <w:b/>
          <w:bCs/>
        </w:rPr>
      </w:pPr>
    </w:p>
    <w:p w14:paraId="5257ED60" w14:textId="77777777" w:rsidR="006A33A3" w:rsidRDefault="006A33A3" w:rsidP="006A33A3">
      <w:pPr>
        <w:spacing w:line="280" w:lineRule="auto"/>
        <w:rPr>
          <w:rFonts w:ascii="Calibri" w:hAnsi="Calibri" w:cs="Calibri"/>
          <w:b/>
          <w:bCs/>
        </w:rPr>
      </w:pPr>
    </w:p>
    <w:p w14:paraId="66E25204" w14:textId="77777777" w:rsidR="006A33A3" w:rsidRDefault="006A33A3" w:rsidP="006A33A3">
      <w:pPr>
        <w:spacing w:line="280" w:lineRule="auto"/>
        <w:rPr>
          <w:rFonts w:ascii="Calibri" w:hAnsi="Calibri" w:cs="Calibri"/>
          <w:b/>
          <w:bCs/>
        </w:rPr>
      </w:pPr>
    </w:p>
    <w:p w14:paraId="7D2636F0" w14:textId="77777777" w:rsidR="006A33A3" w:rsidRDefault="006A33A3" w:rsidP="006A33A3">
      <w:pPr>
        <w:spacing w:line="280" w:lineRule="auto"/>
        <w:rPr>
          <w:rFonts w:ascii="Calibri" w:hAnsi="Calibri" w:cs="Calibri"/>
          <w:b/>
          <w:bCs/>
        </w:rPr>
      </w:pPr>
    </w:p>
    <w:p w14:paraId="011AE9C6" w14:textId="77777777" w:rsidR="006A33A3" w:rsidRDefault="006A33A3" w:rsidP="006A33A3">
      <w:pPr>
        <w:spacing w:line="280" w:lineRule="auto"/>
        <w:rPr>
          <w:rFonts w:ascii="Calibri" w:hAnsi="Calibri" w:cs="Calibri"/>
          <w:b/>
          <w:bCs/>
        </w:rPr>
      </w:pPr>
    </w:p>
    <w:p w14:paraId="580B6C95" w14:textId="77777777" w:rsidR="006A33A3" w:rsidRDefault="006A33A3" w:rsidP="006A33A3">
      <w:pPr>
        <w:spacing w:line="280" w:lineRule="auto"/>
        <w:rPr>
          <w:rFonts w:ascii="Calibri" w:hAnsi="Calibri" w:cs="Calibri"/>
          <w:b/>
          <w:bCs/>
        </w:rPr>
      </w:pPr>
    </w:p>
    <w:p w14:paraId="6F3FB21E" w14:textId="77777777" w:rsidR="006A33A3" w:rsidRDefault="006A33A3" w:rsidP="002E13A9">
      <w:pPr>
        <w:spacing w:line="280" w:lineRule="auto"/>
        <w:rPr>
          <w:rFonts w:ascii="Calibri" w:hAnsi="Calibri" w:cs="Calibri"/>
        </w:rPr>
      </w:pPr>
    </w:p>
    <w:p w14:paraId="0B14D79A" w14:textId="399FE20C" w:rsidR="006A33A3" w:rsidRDefault="006A33A3" w:rsidP="002E13A9">
      <w:pPr>
        <w:spacing w:line="280" w:lineRule="auto"/>
        <w:rPr>
          <w:rFonts w:ascii="Calibri" w:hAnsi="Calibri" w:cs="Calibri"/>
        </w:rPr>
      </w:pPr>
    </w:p>
    <w:p w14:paraId="45AFBB8E" w14:textId="5F1068C1" w:rsidR="006A33A3" w:rsidRDefault="006A33A3" w:rsidP="002E13A9">
      <w:pPr>
        <w:spacing w:line="280" w:lineRule="auto"/>
        <w:rPr>
          <w:rFonts w:ascii="Calibri" w:hAnsi="Calibri" w:cs="Calibri"/>
        </w:rPr>
      </w:pPr>
    </w:p>
    <w:p w14:paraId="138FAF39" w14:textId="0A41E1E5" w:rsidR="00DA4C98" w:rsidRDefault="00DA4C98" w:rsidP="002E13A9">
      <w:pPr>
        <w:spacing w:line="280" w:lineRule="auto"/>
        <w:rPr>
          <w:rFonts w:ascii="Calibri" w:hAnsi="Calibri" w:cs="Calibri"/>
        </w:rPr>
      </w:pPr>
    </w:p>
    <w:p w14:paraId="1C83CCE9" w14:textId="0758BB66" w:rsidR="00DA4C98" w:rsidRDefault="00DA4C98" w:rsidP="002E13A9">
      <w:pPr>
        <w:spacing w:line="280" w:lineRule="auto"/>
        <w:rPr>
          <w:rFonts w:ascii="Calibri" w:hAnsi="Calibri" w:cs="Calibri"/>
        </w:rPr>
      </w:pPr>
    </w:p>
    <w:p w14:paraId="7219E6BB" w14:textId="4A5483CF" w:rsidR="00DA4C98" w:rsidRDefault="00DA4C98" w:rsidP="002E13A9">
      <w:pPr>
        <w:spacing w:line="280" w:lineRule="auto"/>
        <w:rPr>
          <w:rFonts w:ascii="Calibri" w:hAnsi="Calibri" w:cs="Calibri"/>
        </w:rPr>
      </w:pPr>
    </w:p>
    <w:p w14:paraId="275185C6" w14:textId="77777777" w:rsidR="007B1211" w:rsidRDefault="007B1211" w:rsidP="002E13A9">
      <w:pPr>
        <w:spacing w:line="280" w:lineRule="auto"/>
        <w:rPr>
          <w:rFonts w:ascii="Calibri" w:hAnsi="Calibri" w:cs="Calibri"/>
        </w:rPr>
      </w:pPr>
    </w:p>
    <w:p w14:paraId="5FEF69CD" w14:textId="0C1FF9EA" w:rsidR="00DA4C98" w:rsidRPr="007B1211" w:rsidRDefault="00DA4C98" w:rsidP="002E13A9">
      <w:pPr>
        <w:spacing w:line="280" w:lineRule="auto"/>
        <w:rPr>
          <w:rFonts w:ascii="Calibri" w:hAnsi="Calibri" w:cs="Calibri"/>
        </w:rPr>
      </w:pPr>
      <w:r w:rsidRPr="007B1211">
        <w:rPr>
          <w:rFonts w:ascii="Calibri" w:hAnsi="Calibri" w:cs="Calibri"/>
        </w:rPr>
        <w:t>*Consider creating a pictorial daily schedule (i.e., a schedule with words and pictures) that you can post in your home. Doing so allows children to see what you have planned for the day and the sequence of events.</w:t>
      </w:r>
    </w:p>
    <w:sectPr w:rsidR="00DA4C98" w:rsidRPr="007B1211" w:rsidSect="007B1211">
      <w:footerReference w:type="default" r:id="rId8"/>
      <w:headerReference w:type="first" r:id="rId9"/>
      <w:pgSz w:w="12240" w:h="15840"/>
      <w:pgMar w:top="1469" w:right="1440" w:bottom="1240" w:left="1440" w:header="93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B5DC9" w14:textId="77777777" w:rsidR="00C50120" w:rsidRDefault="00C50120" w:rsidP="0005741D">
      <w:r>
        <w:separator/>
      </w:r>
    </w:p>
  </w:endnote>
  <w:endnote w:type="continuationSeparator" w:id="0">
    <w:p w14:paraId="166EC57D" w14:textId="77777777" w:rsidR="00C50120" w:rsidRDefault="00C50120" w:rsidP="0005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561"/>
      <w:gridCol w:w="3795"/>
      <w:gridCol w:w="1785"/>
    </w:tblGrid>
    <w:tr w:rsidR="007B1211" w:rsidRPr="00B67163" w14:paraId="6CB3AC03" w14:textId="77777777" w:rsidTr="007C3749">
      <w:tc>
        <w:tcPr>
          <w:tcW w:w="9360" w:type="dxa"/>
          <w:gridSpan w:val="4"/>
          <w:tcBorders>
            <w:top w:val="single" w:sz="4" w:space="0" w:color="808080" w:themeColor="background1" w:themeShade="80"/>
          </w:tcBorders>
          <w:vAlign w:val="center"/>
        </w:tcPr>
        <w:p w14:paraId="22DBFE33" w14:textId="77777777" w:rsidR="007B1211" w:rsidRPr="00B67163" w:rsidRDefault="007B1211" w:rsidP="007B1211">
          <w:pPr>
            <w:pStyle w:val="Footer"/>
            <w:jc w:val="right"/>
            <w:rPr>
              <w:rFonts w:ascii="Calibri" w:hAnsi="Calibri" w:cs="Times New Roman"/>
              <w:i/>
              <w:iCs/>
              <w:color w:val="808080" w:themeColor="background1" w:themeShade="80"/>
              <w:sz w:val="22"/>
              <w:szCs w:val="22"/>
            </w:rPr>
          </w:pPr>
        </w:p>
      </w:tc>
    </w:tr>
    <w:tr w:rsidR="007B1211" w:rsidRPr="00B67163" w14:paraId="735B27B6" w14:textId="77777777" w:rsidTr="007C3749">
      <w:tc>
        <w:tcPr>
          <w:tcW w:w="3219" w:type="dxa"/>
          <w:vAlign w:val="center"/>
        </w:tcPr>
        <w:p w14:paraId="43DAE5DA" w14:textId="77777777" w:rsidR="007B1211" w:rsidRDefault="007B1211" w:rsidP="007B1211">
          <w:pPr>
            <w:pStyle w:val="Footer"/>
            <w:ind w:left="-113"/>
          </w:pPr>
          <w:r>
            <w:rPr>
              <w:noProof/>
            </w:rPr>
            <w:drawing>
              <wp:inline distT="0" distB="0" distL="0" distR="0" wp14:anchorId="15080E32" wp14:editId="71154FF5">
                <wp:extent cx="1550894" cy="274783"/>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S_Logo_K.eps"/>
                        <pic:cNvPicPr/>
                      </pic:nvPicPr>
                      <pic:blipFill>
                        <a:blip r:embed="rId1">
                          <a:extLst>
                            <a:ext uri="{28A0092B-C50C-407E-A947-70E740481C1C}">
                              <a14:useLocalDpi xmlns:a14="http://schemas.microsoft.com/office/drawing/2010/main" val="0"/>
                            </a:ext>
                          </a:extLst>
                        </a:blip>
                        <a:stretch>
                          <a:fillRect/>
                        </a:stretch>
                      </pic:blipFill>
                      <pic:spPr>
                        <a:xfrm>
                          <a:off x="0" y="0"/>
                          <a:ext cx="1618630" cy="286784"/>
                        </a:xfrm>
                        <a:prstGeom prst="rect">
                          <a:avLst/>
                        </a:prstGeom>
                      </pic:spPr>
                    </pic:pic>
                  </a:graphicData>
                </a:graphic>
              </wp:inline>
            </w:drawing>
          </w:r>
        </w:p>
      </w:tc>
      <w:tc>
        <w:tcPr>
          <w:tcW w:w="561" w:type="dxa"/>
          <w:vAlign w:val="center"/>
        </w:tcPr>
        <w:p w14:paraId="3FB0B24A" w14:textId="77777777" w:rsidR="007B1211" w:rsidRPr="00DA4C98" w:rsidRDefault="007B1211" w:rsidP="007B1211">
          <w:pPr>
            <w:pStyle w:val="Footer"/>
            <w:jc w:val="right"/>
            <w:rPr>
              <w:sz w:val="22"/>
              <w:szCs w:val="22"/>
            </w:rPr>
          </w:pPr>
          <w:r>
            <w:rPr>
              <w:noProof/>
            </w:rPr>
            <w:drawing>
              <wp:inline distT="0" distB="0" distL="0" distR="0" wp14:anchorId="59A958E6" wp14:editId="50C442CD">
                <wp:extent cx="212464" cy="212464"/>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218428" cy="218428"/>
                        </a:xfrm>
                        <a:prstGeom prst="rect">
                          <a:avLst/>
                        </a:prstGeom>
                      </pic:spPr>
                    </pic:pic>
                  </a:graphicData>
                </a:graphic>
              </wp:inline>
            </w:drawing>
          </w:r>
          <w:r>
            <w:rPr>
              <w:sz w:val="22"/>
              <w:szCs w:val="22"/>
            </w:rPr>
            <w:t xml:space="preserve"> </w:t>
          </w:r>
        </w:p>
      </w:tc>
      <w:tc>
        <w:tcPr>
          <w:tcW w:w="3795" w:type="dxa"/>
          <w:vAlign w:val="center"/>
        </w:tcPr>
        <w:p w14:paraId="78B48F68" w14:textId="77777777" w:rsidR="007B1211" w:rsidRPr="00B67163" w:rsidRDefault="007B1211" w:rsidP="007B1211">
          <w:pPr>
            <w:pStyle w:val="Footer"/>
            <w:rPr>
              <w:rFonts w:cs="Times New Roman"/>
              <w:i/>
              <w:iCs/>
              <w:color w:val="009CC0"/>
              <w:sz w:val="22"/>
              <w:szCs w:val="22"/>
            </w:rPr>
          </w:pPr>
          <w:r w:rsidRPr="00B67163">
            <w:rPr>
              <w:rFonts w:cs="Times New Roman"/>
              <w:color w:val="009CC0"/>
              <w:sz w:val="22"/>
              <w:szCs w:val="22"/>
            </w:rPr>
            <w:t>@TeachingStrategiesForEarlyChildhood</w:t>
          </w:r>
        </w:p>
      </w:tc>
      <w:tc>
        <w:tcPr>
          <w:tcW w:w="1785" w:type="dxa"/>
          <w:vAlign w:val="center"/>
        </w:tcPr>
        <w:p w14:paraId="41EE7068" w14:textId="2F42FF46" w:rsidR="007B1211" w:rsidRPr="00B67163" w:rsidRDefault="007B1211" w:rsidP="007B1211">
          <w:pPr>
            <w:pStyle w:val="Footer"/>
            <w:jc w:val="right"/>
            <w:rPr>
              <w:rFonts w:ascii="Calibri" w:hAnsi="Calibri"/>
              <w:i/>
              <w:iCs/>
              <w:sz w:val="22"/>
              <w:szCs w:val="22"/>
            </w:rPr>
          </w:pPr>
          <w:r w:rsidRPr="00B67163">
            <w:rPr>
              <w:rFonts w:ascii="Calibri" w:hAnsi="Calibri" w:cs="Times New Roman"/>
              <w:i/>
              <w:iCs/>
              <w:color w:val="808080" w:themeColor="background1" w:themeShade="80"/>
              <w:sz w:val="22"/>
              <w:szCs w:val="22"/>
            </w:rPr>
            <w:t xml:space="preserve">page </w:t>
          </w:r>
          <w:r w:rsidRPr="00B67163">
            <w:rPr>
              <w:rFonts w:ascii="Calibri" w:hAnsi="Calibri" w:cs="Times New Roman"/>
              <w:i/>
              <w:iCs/>
              <w:color w:val="808080" w:themeColor="background1" w:themeShade="80"/>
              <w:sz w:val="22"/>
              <w:szCs w:val="22"/>
            </w:rPr>
            <w:fldChar w:fldCharType="begin"/>
          </w:r>
          <w:r w:rsidRPr="00B67163">
            <w:rPr>
              <w:rFonts w:ascii="Calibri" w:hAnsi="Calibri" w:cs="Times New Roman"/>
              <w:i/>
              <w:iCs/>
              <w:color w:val="808080" w:themeColor="background1" w:themeShade="80"/>
              <w:sz w:val="22"/>
              <w:szCs w:val="22"/>
            </w:rPr>
            <w:instrText xml:space="preserve"> PAGE </w:instrText>
          </w:r>
          <w:r w:rsidRPr="00B67163">
            <w:rPr>
              <w:rFonts w:ascii="Calibri" w:hAnsi="Calibri" w:cs="Times New Roman"/>
              <w:i/>
              <w:iCs/>
              <w:color w:val="808080" w:themeColor="background1" w:themeShade="80"/>
              <w:sz w:val="22"/>
              <w:szCs w:val="22"/>
            </w:rPr>
            <w:fldChar w:fldCharType="separate"/>
          </w:r>
          <w:r w:rsidR="002C6A82">
            <w:rPr>
              <w:rFonts w:ascii="Calibri" w:hAnsi="Calibri" w:cs="Times New Roman"/>
              <w:i/>
              <w:iCs/>
              <w:noProof/>
              <w:color w:val="808080" w:themeColor="background1" w:themeShade="80"/>
              <w:sz w:val="22"/>
              <w:szCs w:val="22"/>
            </w:rPr>
            <w:t>3</w:t>
          </w:r>
          <w:r w:rsidRPr="00B67163">
            <w:rPr>
              <w:rFonts w:ascii="Calibri" w:hAnsi="Calibri" w:cs="Times New Roman"/>
              <w:i/>
              <w:iCs/>
              <w:color w:val="808080" w:themeColor="background1" w:themeShade="80"/>
              <w:sz w:val="22"/>
              <w:szCs w:val="22"/>
            </w:rPr>
            <w:fldChar w:fldCharType="end"/>
          </w:r>
          <w:r w:rsidRPr="00B67163">
            <w:rPr>
              <w:rFonts w:ascii="Calibri" w:hAnsi="Calibri" w:cs="Times New Roman"/>
              <w:i/>
              <w:iCs/>
              <w:color w:val="808080" w:themeColor="background1" w:themeShade="80"/>
              <w:sz w:val="22"/>
              <w:szCs w:val="22"/>
            </w:rPr>
            <w:t xml:space="preserve"> of </w:t>
          </w:r>
          <w:r w:rsidRPr="00B67163">
            <w:rPr>
              <w:rFonts w:ascii="Calibri" w:hAnsi="Calibri" w:cs="Times New Roman"/>
              <w:i/>
              <w:iCs/>
              <w:color w:val="808080" w:themeColor="background1" w:themeShade="80"/>
              <w:sz w:val="22"/>
              <w:szCs w:val="22"/>
            </w:rPr>
            <w:fldChar w:fldCharType="begin"/>
          </w:r>
          <w:r w:rsidRPr="00B67163">
            <w:rPr>
              <w:rFonts w:ascii="Calibri" w:hAnsi="Calibri" w:cs="Times New Roman"/>
              <w:i/>
              <w:iCs/>
              <w:color w:val="808080" w:themeColor="background1" w:themeShade="80"/>
              <w:sz w:val="22"/>
              <w:szCs w:val="22"/>
            </w:rPr>
            <w:instrText xml:space="preserve"> NUMPAGES </w:instrText>
          </w:r>
          <w:r w:rsidRPr="00B67163">
            <w:rPr>
              <w:rFonts w:ascii="Calibri" w:hAnsi="Calibri" w:cs="Times New Roman"/>
              <w:i/>
              <w:iCs/>
              <w:color w:val="808080" w:themeColor="background1" w:themeShade="80"/>
              <w:sz w:val="22"/>
              <w:szCs w:val="22"/>
            </w:rPr>
            <w:fldChar w:fldCharType="separate"/>
          </w:r>
          <w:r w:rsidR="002C6A82">
            <w:rPr>
              <w:rFonts w:ascii="Calibri" w:hAnsi="Calibri" w:cs="Times New Roman"/>
              <w:i/>
              <w:iCs/>
              <w:noProof/>
              <w:color w:val="808080" w:themeColor="background1" w:themeShade="80"/>
              <w:sz w:val="22"/>
              <w:szCs w:val="22"/>
            </w:rPr>
            <w:t>4</w:t>
          </w:r>
          <w:r w:rsidRPr="00B67163">
            <w:rPr>
              <w:rFonts w:ascii="Calibri" w:hAnsi="Calibri" w:cs="Times New Roman"/>
              <w:i/>
              <w:iCs/>
              <w:color w:val="808080" w:themeColor="background1" w:themeShade="80"/>
              <w:sz w:val="22"/>
              <w:szCs w:val="22"/>
            </w:rPr>
            <w:fldChar w:fldCharType="end"/>
          </w:r>
        </w:p>
      </w:tc>
    </w:tr>
    <w:tr w:rsidR="007B1211" w14:paraId="02BFD982" w14:textId="77777777" w:rsidTr="007C3749">
      <w:tc>
        <w:tcPr>
          <w:tcW w:w="3219" w:type="dxa"/>
          <w:vAlign w:val="center"/>
        </w:tcPr>
        <w:p w14:paraId="0B0F5A78" w14:textId="77777777" w:rsidR="007B1211" w:rsidRDefault="007B1211" w:rsidP="007B1211">
          <w:pPr>
            <w:pStyle w:val="Footer"/>
            <w:rPr>
              <w:noProof/>
            </w:rPr>
          </w:pPr>
        </w:p>
      </w:tc>
      <w:tc>
        <w:tcPr>
          <w:tcW w:w="561" w:type="dxa"/>
          <w:vAlign w:val="center"/>
        </w:tcPr>
        <w:p w14:paraId="670E700E" w14:textId="77777777" w:rsidR="007B1211" w:rsidRPr="00DA4C98" w:rsidRDefault="007B1211" w:rsidP="007B1211">
          <w:pPr>
            <w:pStyle w:val="Footer"/>
            <w:jc w:val="right"/>
            <w:rPr>
              <w:sz w:val="22"/>
              <w:szCs w:val="22"/>
            </w:rPr>
          </w:pPr>
          <w:r>
            <w:rPr>
              <w:noProof/>
            </w:rPr>
            <w:drawing>
              <wp:inline distT="0" distB="0" distL="0" distR="0" wp14:anchorId="144384BF" wp14:editId="7D4857CB">
                <wp:extent cx="212090" cy="212090"/>
                <wp:effectExtent l="0" t="0" r="381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
                          <a:extLst>
                            <a:ext uri="{28A0092B-C50C-407E-A947-70E740481C1C}">
                              <a14:useLocalDpi xmlns:a14="http://schemas.microsoft.com/office/drawing/2010/main" val="0"/>
                            </a:ext>
                          </a:extLst>
                        </a:blip>
                        <a:stretch>
                          <a:fillRect/>
                        </a:stretch>
                      </pic:blipFill>
                      <pic:spPr>
                        <a:xfrm>
                          <a:off x="0" y="0"/>
                          <a:ext cx="213862" cy="213862"/>
                        </a:xfrm>
                        <a:prstGeom prst="rect">
                          <a:avLst/>
                        </a:prstGeom>
                      </pic:spPr>
                    </pic:pic>
                  </a:graphicData>
                </a:graphic>
              </wp:inline>
            </w:drawing>
          </w:r>
        </w:p>
      </w:tc>
      <w:tc>
        <w:tcPr>
          <w:tcW w:w="3795" w:type="dxa"/>
          <w:vAlign w:val="center"/>
        </w:tcPr>
        <w:p w14:paraId="2FEDA759" w14:textId="77777777" w:rsidR="007B1211" w:rsidRPr="00B67163" w:rsidRDefault="007B1211" w:rsidP="007B1211">
          <w:pPr>
            <w:pStyle w:val="Footer"/>
            <w:rPr>
              <w:rFonts w:cs="Times New Roman"/>
              <w:i/>
              <w:iCs/>
              <w:color w:val="009CC0"/>
              <w:sz w:val="22"/>
              <w:szCs w:val="22"/>
            </w:rPr>
          </w:pPr>
          <w:r w:rsidRPr="00B67163">
            <w:rPr>
              <w:rFonts w:cs="Times New Roman"/>
              <w:noProof/>
              <w:color w:val="009CC0"/>
              <w:sz w:val="22"/>
              <w:szCs w:val="22"/>
            </w:rPr>
            <w:t>@teachstrategies</w:t>
          </w:r>
        </w:p>
      </w:tc>
      <w:tc>
        <w:tcPr>
          <w:tcW w:w="1785" w:type="dxa"/>
          <w:vAlign w:val="center"/>
        </w:tcPr>
        <w:p w14:paraId="4B39C824" w14:textId="77777777" w:rsidR="007B1211" w:rsidRPr="00DA4C98" w:rsidRDefault="007B1211" w:rsidP="007B1211">
          <w:pPr>
            <w:pStyle w:val="Footer"/>
            <w:jc w:val="right"/>
            <w:rPr>
              <w:rFonts w:ascii="Times New Roman" w:hAnsi="Times New Roman" w:cs="Times New Roman"/>
              <w:i/>
              <w:iCs/>
              <w:color w:val="808080" w:themeColor="background1" w:themeShade="80"/>
              <w:sz w:val="22"/>
              <w:szCs w:val="22"/>
            </w:rPr>
          </w:pPr>
        </w:p>
      </w:tc>
    </w:tr>
  </w:tbl>
  <w:p w14:paraId="65DDD0FC" w14:textId="77CDA7AC" w:rsidR="00DA4C98" w:rsidRDefault="00DA4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35D1" w14:textId="77777777" w:rsidR="00C50120" w:rsidRDefault="00C50120" w:rsidP="0005741D">
      <w:r>
        <w:separator/>
      </w:r>
    </w:p>
  </w:footnote>
  <w:footnote w:type="continuationSeparator" w:id="0">
    <w:p w14:paraId="065DA6F5" w14:textId="77777777" w:rsidR="00C50120" w:rsidRDefault="00C50120" w:rsidP="00057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8E7E" w14:textId="5C6DDB42" w:rsidR="0005741D" w:rsidRDefault="0005741D" w:rsidP="002E13A9">
    <w:pPr>
      <w:pStyle w:val="Header"/>
      <w:ind w:hanging="450"/>
    </w:pPr>
    <w:r>
      <w:rPr>
        <w:noProof/>
      </w:rPr>
      <w:drawing>
        <wp:inline distT="0" distB="0" distL="0" distR="0" wp14:anchorId="7D816C22" wp14:editId="76FCE3C1">
          <wp:extent cx="2008094" cy="355788"/>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_Logo_K.eps"/>
                  <pic:cNvPicPr/>
                </pic:nvPicPr>
                <pic:blipFill>
                  <a:blip r:embed="rId1">
                    <a:extLst>
                      <a:ext uri="{28A0092B-C50C-407E-A947-70E740481C1C}">
                        <a14:useLocalDpi xmlns:a14="http://schemas.microsoft.com/office/drawing/2010/main" val="0"/>
                      </a:ext>
                    </a:extLst>
                  </a:blip>
                  <a:stretch>
                    <a:fillRect/>
                  </a:stretch>
                </pic:blipFill>
                <pic:spPr>
                  <a:xfrm>
                    <a:off x="0" y="0"/>
                    <a:ext cx="2157555" cy="382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2853"/>
    <w:multiLevelType w:val="hybridMultilevel"/>
    <w:tmpl w:val="5B12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60633"/>
    <w:multiLevelType w:val="hybridMultilevel"/>
    <w:tmpl w:val="77382E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D29A8"/>
    <w:multiLevelType w:val="hybridMultilevel"/>
    <w:tmpl w:val="34226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68"/>
    <w:rsid w:val="000316F3"/>
    <w:rsid w:val="00045E09"/>
    <w:rsid w:val="0005741D"/>
    <w:rsid w:val="00071287"/>
    <w:rsid w:val="000727C3"/>
    <w:rsid w:val="00084F70"/>
    <w:rsid w:val="000B37C2"/>
    <w:rsid w:val="000C7475"/>
    <w:rsid w:val="00121168"/>
    <w:rsid w:val="001A5379"/>
    <w:rsid w:val="001C7FC7"/>
    <w:rsid w:val="0020030F"/>
    <w:rsid w:val="00225A90"/>
    <w:rsid w:val="002C6A82"/>
    <w:rsid w:val="002E13A9"/>
    <w:rsid w:val="00380B34"/>
    <w:rsid w:val="00382B0F"/>
    <w:rsid w:val="003A668D"/>
    <w:rsid w:val="0042191E"/>
    <w:rsid w:val="00461B01"/>
    <w:rsid w:val="004B439E"/>
    <w:rsid w:val="004F25E0"/>
    <w:rsid w:val="005477DA"/>
    <w:rsid w:val="005A69B9"/>
    <w:rsid w:val="005D3D88"/>
    <w:rsid w:val="0064540C"/>
    <w:rsid w:val="006839F0"/>
    <w:rsid w:val="006A33A3"/>
    <w:rsid w:val="00770D3F"/>
    <w:rsid w:val="007B1211"/>
    <w:rsid w:val="007C1872"/>
    <w:rsid w:val="007F5B35"/>
    <w:rsid w:val="008F5DC8"/>
    <w:rsid w:val="00945552"/>
    <w:rsid w:val="0096799A"/>
    <w:rsid w:val="00970725"/>
    <w:rsid w:val="00A22B52"/>
    <w:rsid w:val="00A92783"/>
    <w:rsid w:val="00AF074E"/>
    <w:rsid w:val="00B421F4"/>
    <w:rsid w:val="00B67163"/>
    <w:rsid w:val="00B9743F"/>
    <w:rsid w:val="00BD1FD5"/>
    <w:rsid w:val="00BD4F72"/>
    <w:rsid w:val="00C16A27"/>
    <w:rsid w:val="00C2326E"/>
    <w:rsid w:val="00C50120"/>
    <w:rsid w:val="00C64CEF"/>
    <w:rsid w:val="00D77155"/>
    <w:rsid w:val="00DA4C98"/>
    <w:rsid w:val="00DC4ABC"/>
    <w:rsid w:val="00DD132C"/>
    <w:rsid w:val="00E97142"/>
    <w:rsid w:val="00ED50E9"/>
    <w:rsid w:val="00F04F04"/>
    <w:rsid w:val="00F8051D"/>
    <w:rsid w:val="00FC210D"/>
    <w:rsid w:val="00FE4B51"/>
    <w:rsid w:val="00FF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E816C"/>
  <w15:chartTrackingRefBased/>
  <w15:docId w15:val="{54545373-8844-5A4D-8F36-822B4A51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168"/>
    <w:pPr>
      <w:ind w:left="720"/>
      <w:contextualSpacing/>
    </w:pPr>
  </w:style>
  <w:style w:type="character" w:styleId="CommentReference">
    <w:name w:val="annotation reference"/>
    <w:basedOn w:val="DefaultParagraphFont"/>
    <w:uiPriority w:val="99"/>
    <w:semiHidden/>
    <w:unhideWhenUsed/>
    <w:rsid w:val="007F5B35"/>
    <w:rPr>
      <w:sz w:val="16"/>
      <w:szCs w:val="16"/>
    </w:rPr>
  </w:style>
  <w:style w:type="paragraph" w:styleId="CommentText">
    <w:name w:val="annotation text"/>
    <w:basedOn w:val="Normal"/>
    <w:link w:val="CommentTextChar"/>
    <w:uiPriority w:val="99"/>
    <w:semiHidden/>
    <w:unhideWhenUsed/>
    <w:rsid w:val="007F5B35"/>
    <w:rPr>
      <w:sz w:val="20"/>
      <w:szCs w:val="20"/>
    </w:rPr>
  </w:style>
  <w:style w:type="character" w:customStyle="1" w:styleId="CommentTextChar">
    <w:name w:val="Comment Text Char"/>
    <w:basedOn w:val="DefaultParagraphFont"/>
    <w:link w:val="CommentText"/>
    <w:uiPriority w:val="99"/>
    <w:semiHidden/>
    <w:rsid w:val="007F5B35"/>
    <w:rPr>
      <w:sz w:val="20"/>
      <w:szCs w:val="20"/>
    </w:rPr>
  </w:style>
  <w:style w:type="paragraph" w:styleId="CommentSubject">
    <w:name w:val="annotation subject"/>
    <w:basedOn w:val="CommentText"/>
    <w:next w:val="CommentText"/>
    <w:link w:val="CommentSubjectChar"/>
    <w:uiPriority w:val="99"/>
    <w:semiHidden/>
    <w:unhideWhenUsed/>
    <w:rsid w:val="007F5B35"/>
    <w:rPr>
      <w:b/>
      <w:bCs/>
    </w:rPr>
  </w:style>
  <w:style w:type="character" w:customStyle="1" w:styleId="CommentSubjectChar">
    <w:name w:val="Comment Subject Char"/>
    <w:basedOn w:val="CommentTextChar"/>
    <w:link w:val="CommentSubject"/>
    <w:uiPriority w:val="99"/>
    <w:semiHidden/>
    <w:rsid w:val="007F5B35"/>
    <w:rPr>
      <w:b/>
      <w:bCs/>
      <w:sz w:val="20"/>
      <w:szCs w:val="20"/>
    </w:rPr>
  </w:style>
  <w:style w:type="paragraph" w:styleId="BalloonText">
    <w:name w:val="Balloon Text"/>
    <w:basedOn w:val="Normal"/>
    <w:link w:val="BalloonTextChar"/>
    <w:uiPriority w:val="99"/>
    <w:semiHidden/>
    <w:unhideWhenUsed/>
    <w:rsid w:val="007F5B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5B35"/>
    <w:rPr>
      <w:rFonts w:ascii="Times New Roman" w:hAnsi="Times New Roman" w:cs="Times New Roman"/>
      <w:sz w:val="18"/>
      <w:szCs w:val="18"/>
    </w:rPr>
  </w:style>
  <w:style w:type="character" w:styleId="Hyperlink">
    <w:name w:val="Hyperlink"/>
    <w:basedOn w:val="DefaultParagraphFont"/>
    <w:uiPriority w:val="99"/>
    <w:unhideWhenUsed/>
    <w:rsid w:val="0020030F"/>
    <w:rPr>
      <w:color w:val="0000FF"/>
      <w:u w:val="single"/>
    </w:rPr>
  </w:style>
  <w:style w:type="paragraph" w:styleId="Header">
    <w:name w:val="header"/>
    <w:basedOn w:val="Normal"/>
    <w:link w:val="HeaderChar"/>
    <w:uiPriority w:val="99"/>
    <w:unhideWhenUsed/>
    <w:rsid w:val="0005741D"/>
    <w:pPr>
      <w:tabs>
        <w:tab w:val="center" w:pos="4680"/>
        <w:tab w:val="right" w:pos="9360"/>
      </w:tabs>
    </w:pPr>
  </w:style>
  <w:style w:type="character" w:customStyle="1" w:styleId="HeaderChar">
    <w:name w:val="Header Char"/>
    <w:basedOn w:val="DefaultParagraphFont"/>
    <w:link w:val="Header"/>
    <w:uiPriority w:val="99"/>
    <w:rsid w:val="0005741D"/>
  </w:style>
  <w:style w:type="paragraph" w:styleId="Footer">
    <w:name w:val="footer"/>
    <w:basedOn w:val="Normal"/>
    <w:link w:val="FooterChar"/>
    <w:uiPriority w:val="99"/>
    <w:unhideWhenUsed/>
    <w:rsid w:val="0005741D"/>
    <w:pPr>
      <w:tabs>
        <w:tab w:val="center" w:pos="4680"/>
        <w:tab w:val="right" w:pos="9360"/>
      </w:tabs>
    </w:pPr>
  </w:style>
  <w:style w:type="character" w:customStyle="1" w:styleId="FooterChar">
    <w:name w:val="Footer Char"/>
    <w:basedOn w:val="DefaultParagraphFont"/>
    <w:link w:val="Footer"/>
    <w:uiPriority w:val="99"/>
    <w:rsid w:val="0005741D"/>
  </w:style>
  <w:style w:type="table" w:styleId="TableGrid">
    <w:name w:val="Table Grid"/>
    <w:basedOn w:val="TableNormal"/>
    <w:uiPriority w:val="39"/>
    <w:rsid w:val="00F80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A4C98"/>
    <w:rPr>
      <w:color w:val="605E5C"/>
      <w:shd w:val="clear" w:color="auto" w:fill="E1DFDD"/>
    </w:rPr>
  </w:style>
  <w:style w:type="character" w:styleId="FollowedHyperlink">
    <w:name w:val="FollowedHyperlink"/>
    <w:basedOn w:val="DefaultParagraphFont"/>
    <w:uiPriority w:val="99"/>
    <w:semiHidden/>
    <w:unhideWhenUsed/>
    <w:rsid w:val="00071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96B0-5DA6-4E0C-ACCE-646715F8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Dill Simon</dc:creator>
  <cp:keywords/>
  <dc:description/>
  <cp:lastModifiedBy>Maria C. Hamilton</cp:lastModifiedBy>
  <cp:revision>2</cp:revision>
  <dcterms:created xsi:type="dcterms:W3CDTF">2020-04-06T18:11:00Z</dcterms:created>
  <dcterms:modified xsi:type="dcterms:W3CDTF">2020-04-06T18:11:00Z</dcterms:modified>
</cp:coreProperties>
</file>