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87D85" w14:paraId="57D49B03" w14:textId="77777777">
        <w:tc>
          <w:tcPr>
            <w:tcW w:w="5000" w:type="pct"/>
            <w:tcMar>
              <w:top w:w="0" w:type="dxa"/>
              <w:left w:w="0" w:type="dxa"/>
              <w:bottom w:w="0" w:type="dxa"/>
              <w:right w:w="0" w:type="dxa"/>
            </w:tcMar>
            <w:vAlign w:val="center"/>
          </w:tcPr>
          <w:p w14:paraId="242C7015" w14:textId="77777777" w:rsidR="00887D85" w:rsidRDefault="00887D85"/>
        </w:tc>
      </w:tr>
    </w:tbl>
    <w:p w14:paraId="124BA393" w14:textId="77777777" w:rsidR="00887D85" w:rsidRDefault="00887D85">
      <w:pPr>
        <w:spacing w:after="90"/>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87D85" w14:paraId="0A63EC57" w14:textId="77777777" w:rsidTr="4944A750">
        <w:tc>
          <w:tcPr>
            <w:tcW w:w="5000" w:type="pct"/>
            <w:tcMar>
              <w:top w:w="0" w:type="dxa"/>
              <w:left w:w="0" w:type="dxa"/>
              <w:bottom w:w="0" w:type="dxa"/>
              <w:right w:w="0" w:type="dxa"/>
            </w:tcMar>
            <w:vAlign w:val="center"/>
          </w:tcPr>
          <w:p w14:paraId="7ACEFDF0" w14:textId="77777777" w:rsidR="00887D85" w:rsidRDefault="00B5157D">
            <w:pPr>
              <w:pStyle w:val="p"/>
            </w:pPr>
            <w:r>
              <w:rPr>
                <w:b/>
                <w:bCs/>
                <w:color w:val="000000"/>
                <w:sz w:val="24"/>
              </w:rPr>
              <w:t>Primary Source Activity</w:t>
            </w:r>
            <w:r>
              <w:br/>
            </w:r>
            <w:r>
              <w:rPr>
                <w:b/>
                <w:bCs/>
                <w:color w:val="000000"/>
                <w:sz w:val="24"/>
              </w:rPr>
              <w:t>GROWTH AND EXPANSION</w:t>
            </w:r>
            <w:r>
              <w:rPr>
                <w:b/>
                <w:bCs/>
                <w:color w:val="000000"/>
                <w:sz w:val="24"/>
              </w:rPr>
              <w:br/>
            </w:r>
            <w:r>
              <w:rPr>
                <w:b/>
                <w:bCs/>
                <w:color w:val="000000"/>
                <w:sz w:val="24"/>
              </w:rPr>
              <w:br/>
              <w:t>Lesson 3:</w:t>
            </w:r>
            <w:r>
              <w:rPr>
                <w:color w:val="000000"/>
                <w:sz w:val="22"/>
                <w:szCs w:val="22"/>
              </w:rPr>
              <w:t xml:space="preserve"> </w:t>
            </w:r>
            <w:r>
              <w:rPr>
                <w:i/>
                <w:iCs/>
                <w:color w:val="000000"/>
                <w:sz w:val="24"/>
              </w:rPr>
              <w:t>Unity and Sectionalism</w:t>
            </w:r>
            <w:r>
              <w:br/>
            </w:r>
            <w:r>
              <w:rPr>
                <w:color w:val="000000"/>
                <w:sz w:val="22"/>
                <w:szCs w:val="22"/>
              </w:rPr>
              <w:t> </w:t>
            </w:r>
          </w:p>
          <w:p w14:paraId="71F0E196" w14:textId="77777777" w:rsidR="00887D85" w:rsidRDefault="00B5157D">
            <w:pPr>
              <w:pStyle w:val="p"/>
            </w:pPr>
            <w:r>
              <w:br/>
            </w:r>
            <w:r>
              <w:rPr>
                <w:b/>
                <w:bCs/>
                <w:color w:val="000000"/>
                <w:sz w:val="22"/>
                <w:szCs w:val="22"/>
              </w:rPr>
              <w:t>Why We Need a Protective Tariff</w:t>
            </w:r>
            <w:r>
              <w:rPr>
                <w:b/>
                <w:bCs/>
                <w:color w:val="000000"/>
                <w:sz w:val="22"/>
                <w:szCs w:val="22"/>
              </w:rPr>
              <w:br/>
            </w:r>
            <w:r>
              <w:rPr>
                <w:color w:val="000000"/>
                <w:sz w:val="22"/>
                <w:szCs w:val="22"/>
              </w:rPr>
              <w:t> </w:t>
            </w:r>
          </w:p>
          <w:p w14:paraId="410B2C02" w14:textId="77777777" w:rsidR="00887D85" w:rsidRDefault="00B5157D">
            <w:pPr>
              <w:pStyle w:val="p"/>
            </w:pPr>
            <w:r>
              <w:rPr>
                <w:color w:val="000000"/>
                <w:sz w:val="22"/>
                <w:szCs w:val="22"/>
              </w:rPr>
              <w:t xml:space="preserve">Before the War of 1812, the United States was dependent on other countries, especially Great Britain, for manufactured goods. The war cut off the supply of British goods and helped stimulate American manufacturing. After the war, the British again began offering inexpensive manufactured goods. As a result, new American companies cried out for protection against European competition. The following newspaper editorial from the </w:t>
            </w:r>
            <w:r>
              <w:rPr>
                <w:i/>
                <w:iCs/>
                <w:color w:val="000000"/>
                <w:sz w:val="22"/>
                <w:szCs w:val="22"/>
              </w:rPr>
              <w:t>Niles Weekly Register</w:t>
            </w:r>
            <w:r>
              <w:rPr>
                <w:color w:val="000000"/>
                <w:sz w:val="22"/>
                <w:szCs w:val="22"/>
              </w:rPr>
              <w:t xml:space="preserve"> supports a protective tariff and predicts what will happen to American factories without tariff protection.</w:t>
            </w:r>
            <w:r>
              <w:rPr>
                <w:color w:val="000000"/>
                <w:sz w:val="22"/>
                <w:szCs w:val="22"/>
              </w:rPr>
              <w:br/>
            </w:r>
            <w:r>
              <w:rPr>
                <w:color w:val="000000"/>
                <w:sz w:val="22"/>
                <w:szCs w:val="22"/>
              </w:rPr>
              <w:br/>
            </w:r>
            <w:r>
              <w:rPr>
                <w:b/>
                <w:bCs/>
                <w:color w:val="000000"/>
                <w:sz w:val="22"/>
                <w:szCs w:val="22"/>
              </w:rPr>
              <w:t>DIRECTIONS:</w:t>
            </w:r>
            <w:r>
              <w:rPr>
                <w:color w:val="000000"/>
                <w:sz w:val="22"/>
                <w:szCs w:val="22"/>
              </w:rPr>
              <w:t xml:space="preserve"> Read the editorial and answer the questions that follow.</w:t>
            </w:r>
            <w:r>
              <w:rPr>
                <w:color w:val="000000"/>
                <w:sz w:val="22"/>
                <w:szCs w:val="22"/>
              </w:rPr>
              <w:br/>
              <w:t> </w:t>
            </w:r>
          </w:p>
          <w:p w14:paraId="64A40D95" w14:textId="77777777" w:rsidR="00887D85" w:rsidRDefault="00B5157D">
            <w:pPr>
              <w:pStyle w:val="p"/>
            </w:pPr>
            <w:bookmarkStart w:id="0" w:name="_GoBack"/>
            <w:r>
              <w:rPr>
                <w:noProof/>
              </w:rPr>
              <w:drawing>
                <wp:inline distT="0" distB="0" distL="0" distR="0" wp14:anchorId="1FB1A75C" wp14:editId="3009FB8B">
                  <wp:extent cx="5013960" cy="4975859"/>
                  <wp:effectExtent l="0" t="0" r="0" b="0"/>
                  <wp:docPr id="1229236048" name="Picture 1229236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029834" cy="4991612"/>
                          </a:xfrm>
                          <a:prstGeom prst="rect">
                            <a:avLst/>
                          </a:prstGeom>
                        </pic:spPr>
                      </pic:pic>
                    </a:graphicData>
                  </a:graphic>
                </wp:inline>
              </w:drawing>
            </w:r>
            <w:bookmarkEnd w:id="0"/>
          </w:p>
          <w:p w14:paraId="04AA0A90" w14:textId="77777777" w:rsidR="00887D85" w:rsidRDefault="00B5157D">
            <w:pPr>
              <w:pStyle w:val="p"/>
            </w:pPr>
            <w:r>
              <w:rPr>
                <w:color w:val="000000"/>
                <w:sz w:val="22"/>
                <w:szCs w:val="22"/>
              </w:rPr>
              <w:t> </w:t>
            </w:r>
          </w:p>
        </w:tc>
      </w:tr>
    </w:tbl>
    <w:p w14:paraId="366E77A9" w14:textId="77777777" w:rsidR="00887D85" w:rsidRDefault="00887D85"/>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87D85" w14:paraId="2A6C9FD5" w14:textId="77777777">
        <w:tc>
          <w:tcPr>
            <w:tcW w:w="5000" w:type="pct"/>
            <w:tcMar>
              <w:top w:w="0" w:type="dxa"/>
              <w:left w:w="0" w:type="dxa"/>
              <w:bottom w:w="0" w:type="dxa"/>
              <w:right w:w="0" w:type="dxa"/>
            </w:tcMar>
            <w:vAlign w:val="center"/>
          </w:tcPr>
          <w:p w14:paraId="46F14EC2" w14:textId="77777777" w:rsidR="00887D85" w:rsidRDefault="00B5157D">
            <w:pPr>
              <w:pStyle w:val="p"/>
            </w:pPr>
            <w:r>
              <w:rPr>
                <w:rFonts w:ascii="Times New Roman" w:eastAsia="Times New Roman" w:hAnsi="Times New Roman" w:cs="Times New Roman"/>
                <w:color w:val="000000"/>
                <w:sz w:val="24"/>
              </w:rPr>
              <w:lastRenderedPageBreak/>
              <w:t>1. </w:t>
            </w:r>
            <w:r>
              <w:rPr>
                <w:b/>
                <w:bCs/>
                <w:color w:val="000000"/>
                <w:sz w:val="22"/>
                <w:szCs w:val="22"/>
              </w:rPr>
              <w:t>Analyzing Primary Sources</w:t>
            </w:r>
          </w:p>
          <w:p w14:paraId="32674371" w14:textId="77777777" w:rsidR="00887D85" w:rsidRDefault="00B5157D">
            <w:pPr>
              <w:pStyle w:val="p"/>
            </w:pPr>
            <w:r>
              <w:rPr>
                <w:b/>
                <w:bCs/>
                <w:color w:val="000000"/>
                <w:sz w:val="22"/>
                <w:szCs w:val="22"/>
              </w:rPr>
              <w:t>Identifying</w:t>
            </w:r>
            <w:r>
              <w:rPr>
                <w:color w:val="000000"/>
                <w:sz w:val="22"/>
                <w:szCs w:val="22"/>
              </w:rPr>
              <w:t xml:space="preserve">   In what ways does the author show how a protective tariff will benefit people in his town?</w:t>
            </w:r>
            <w:r>
              <w:rPr>
                <w:color w:val="000000"/>
                <w:sz w:val="22"/>
                <w:szCs w:val="22"/>
              </w:rPr>
              <w:br/>
              <w:t> </w:t>
            </w:r>
          </w:p>
          <w:p w14:paraId="3E930D28" w14:textId="77777777" w:rsidR="00887D85" w:rsidRDefault="00B5157D">
            <w:pPr>
              <w:pStyle w:val="p"/>
            </w:pPr>
            <w:r>
              <w:rPr>
                <w:color w:val="000000"/>
                <w:sz w:val="22"/>
                <w:szCs w:val="22"/>
              </w:rPr>
              <w:t> </w:t>
            </w:r>
          </w:p>
        </w:tc>
      </w:tr>
    </w:tbl>
    <w:p w14:paraId="243C823A" w14:textId="77777777" w:rsidR="00887D85" w:rsidRDefault="00887D85">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87D85" w14:paraId="614ABEE5" w14:textId="77777777">
        <w:tc>
          <w:tcPr>
            <w:tcW w:w="5000" w:type="pct"/>
            <w:tcMar>
              <w:top w:w="0" w:type="dxa"/>
              <w:left w:w="0" w:type="dxa"/>
              <w:bottom w:w="0" w:type="dxa"/>
              <w:right w:w="0" w:type="dxa"/>
            </w:tcMar>
            <w:vAlign w:val="center"/>
          </w:tcPr>
          <w:p w14:paraId="405CA85D" w14:textId="77777777" w:rsidR="00887D85" w:rsidRDefault="00B5157D">
            <w:pPr>
              <w:pStyle w:val="p"/>
            </w:pPr>
            <w:r>
              <w:rPr>
                <w:rFonts w:ascii="Times New Roman" w:eastAsia="Times New Roman" w:hAnsi="Times New Roman" w:cs="Times New Roman"/>
                <w:color w:val="000000"/>
                <w:sz w:val="24"/>
              </w:rPr>
              <w:t>2. </w:t>
            </w:r>
            <w:r>
              <w:rPr>
                <w:b/>
                <w:bCs/>
                <w:color w:val="000000"/>
                <w:sz w:val="22"/>
                <w:szCs w:val="22"/>
              </w:rPr>
              <w:t>Analyzing Primary Sources</w:t>
            </w:r>
          </w:p>
          <w:p w14:paraId="3DB3C197" w14:textId="77777777" w:rsidR="00887D85" w:rsidRDefault="00B5157D">
            <w:pPr>
              <w:pStyle w:val="p"/>
            </w:pPr>
            <w:r>
              <w:rPr>
                <w:b/>
                <w:bCs/>
                <w:color w:val="000000"/>
                <w:sz w:val="22"/>
                <w:szCs w:val="22"/>
              </w:rPr>
              <w:t>Expressing</w:t>
            </w:r>
            <w:r>
              <w:rPr>
                <w:color w:val="000000"/>
                <w:sz w:val="22"/>
                <w:szCs w:val="22"/>
              </w:rPr>
              <w:t xml:space="preserve">   How does the author illustrate that the town would be negatively affected if the factory were to close?</w:t>
            </w:r>
            <w:r>
              <w:rPr>
                <w:color w:val="000000"/>
                <w:sz w:val="22"/>
                <w:szCs w:val="22"/>
              </w:rPr>
              <w:br/>
              <w:t> </w:t>
            </w:r>
          </w:p>
          <w:p w14:paraId="34169479" w14:textId="77777777" w:rsidR="00887D85" w:rsidRDefault="00B5157D">
            <w:pPr>
              <w:pStyle w:val="p"/>
            </w:pPr>
            <w:r>
              <w:rPr>
                <w:color w:val="000000"/>
                <w:sz w:val="22"/>
                <w:szCs w:val="22"/>
              </w:rPr>
              <w:t> </w:t>
            </w:r>
          </w:p>
        </w:tc>
      </w:tr>
    </w:tbl>
    <w:p w14:paraId="0B8A4856" w14:textId="77777777" w:rsidR="00887D85" w:rsidRDefault="00887D85">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87D85" w14:paraId="57F88150" w14:textId="77777777">
        <w:tc>
          <w:tcPr>
            <w:tcW w:w="5000" w:type="pct"/>
            <w:tcMar>
              <w:top w:w="0" w:type="dxa"/>
              <w:left w:w="0" w:type="dxa"/>
              <w:bottom w:w="0" w:type="dxa"/>
              <w:right w:w="0" w:type="dxa"/>
            </w:tcMar>
            <w:vAlign w:val="center"/>
          </w:tcPr>
          <w:p w14:paraId="5305C95B" w14:textId="77777777" w:rsidR="00887D85" w:rsidRDefault="00B5157D">
            <w:pPr>
              <w:pStyle w:val="p"/>
            </w:pPr>
            <w:r>
              <w:rPr>
                <w:rFonts w:ascii="Times New Roman" w:eastAsia="Times New Roman" w:hAnsi="Times New Roman" w:cs="Times New Roman"/>
                <w:color w:val="000000"/>
                <w:sz w:val="24"/>
              </w:rPr>
              <w:t>3. </w:t>
            </w:r>
            <w:r>
              <w:rPr>
                <w:b/>
                <w:bCs/>
                <w:color w:val="000000"/>
                <w:sz w:val="22"/>
                <w:szCs w:val="22"/>
              </w:rPr>
              <w:t>Analyzing Primary Sources</w:t>
            </w:r>
          </w:p>
          <w:p w14:paraId="200A9827" w14:textId="77777777" w:rsidR="00887D85" w:rsidRDefault="00B5157D">
            <w:pPr>
              <w:pStyle w:val="p"/>
            </w:pPr>
            <w:r>
              <w:rPr>
                <w:b/>
                <w:bCs/>
                <w:color w:val="000000"/>
                <w:sz w:val="22"/>
                <w:szCs w:val="22"/>
              </w:rPr>
              <w:t>Describing</w:t>
            </w:r>
            <w:r>
              <w:rPr>
                <w:color w:val="000000"/>
                <w:sz w:val="22"/>
                <w:szCs w:val="22"/>
              </w:rPr>
              <w:t xml:space="preserve">   According to the editorial, what is the proper method for settling questions of economic and national policy?</w:t>
            </w:r>
          </w:p>
          <w:p w14:paraId="517BDFD1" w14:textId="77777777" w:rsidR="00887D85" w:rsidRDefault="00B5157D">
            <w:pPr>
              <w:pStyle w:val="p"/>
            </w:pPr>
            <w:r>
              <w:rPr>
                <w:color w:val="000000"/>
                <w:sz w:val="22"/>
                <w:szCs w:val="22"/>
              </w:rPr>
              <w:t> </w:t>
            </w:r>
          </w:p>
          <w:p w14:paraId="184631FD" w14:textId="77777777" w:rsidR="00887D85" w:rsidRDefault="00B5157D">
            <w:pPr>
              <w:pStyle w:val="p"/>
            </w:pPr>
            <w:r>
              <w:rPr>
                <w:color w:val="000000"/>
                <w:sz w:val="22"/>
                <w:szCs w:val="22"/>
              </w:rPr>
              <w:t> </w:t>
            </w:r>
          </w:p>
        </w:tc>
      </w:tr>
    </w:tbl>
    <w:p w14:paraId="7385C20F" w14:textId="77777777" w:rsidR="00887D85" w:rsidRDefault="00887D85">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87D85" w14:paraId="53554545" w14:textId="77777777">
        <w:tc>
          <w:tcPr>
            <w:tcW w:w="5000" w:type="pct"/>
            <w:tcMar>
              <w:top w:w="0" w:type="dxa"/>
              <w:left w:w="0" w:type="dxa"/>
              <w:bottom w:w="0" w:type="dxa"/>
              <w:right w:w="0" w:type="dxa"/>
            </w:tcMar>
            <w:vAlign w:val="center"/>
          </w:tcPr>
          <w:p w14:paraId="6D72BE25" w14:textId="77777777" w:rsidR="00887D85" w:rsidRDefault="00B5157D">
            <w:pPr>
              <w:pStyle w:val="p"/>
            </w:pPr>
            <w:r>
              <w:rPr>
                <w:rFonts w:ascii="Times New Roman" w:eastAsia="Times New Roman" w:hAnsi="Times New Roman" w:cs="Times New Roman"/>
                <w:color w:val="000000"/>
                <w:sz w:val="24"/>
              </w:rPr>
              <w:t>4. </w:t>
            </w:r>
            <w:r>
              <w:rPr>
                <w:b/>
                <w:bCs/>
                <w:color w:val="000000"/>
                <w:sz w:val="22"/>
                <w:szCs w:val="22"/>
              </w:rPr>
              <w:t>Analyzing Primary Sources</w:t>
            </w:r>
          </w:p>
          <w:p w14:paraId="65F585A7" w14:textId="77777777" w:rsidR="00887D85" w:rsidRDefault="00B5157D">
            <w:pPr>
              <w:pStyle w:val="p"/>
            </w:pPr>
            <w:r>
              <w:rPr>
                <w:b/>
                <w:bCs/>
                <w:color w:val="000000"/>
                <w:sz w:val="22"/>
                <w:szCs w:val="22"/>
              </w:rPr>
              <w:t>Making Connections</w:t>
            </w:r>
            <w:r>
              <w:rPr>
                <w:color w:val="000000"/>
                <w:sz w:val="22"/>
                <w:szCs w:val="22"/>
              </w:rPr>
              <w:t xml:space="preserve">   Why might a modern autoworker employed by an American manufacturer favor a protective tariff today? Why might American consumers oppose such a tariff?</w:t>
            </w:r>
          </w:p>
          <w:p w14:paraId="17154D62" w14:textId="77777777" w:rsidR="00887D85" w:rsidRDefault="00B5157D">
            <w:pPr>
              <w:pStyle w:val="p"/>
            </w:pPr>
            <w:r>
              <w:rPr>
                <w:color w:val="000000"/>
                <w:sz w:val="22"/>
                <w:szCs w:val="22"/>
              </w:rPr>
              <w:t> </w:t>
            </w:r>
          </w:p>
          <w:p w14:paraId="274669CA" w14:textId="77777777" w:rsidR="00887D85" w:rsidRDefault="00B5157D">
            <w:pPr>
              <w:pStyle w:val="p"/>
            </w:pPr>
            <w:r>
              <w:rPr>
                <w:color w:val="000000"/>
                <w:sz w:val="22"/>
                <w:szCs w:val="22"/>
              </w:rPr>
              <w:t> </w:t>
            </w:r>
          </w:p>
        </w:tc>
      </w:tr>
    </w:tbl>
    <w:p w14:paraId="094F4E92" w14:textId="77777777" w:rsidR="00887D85" w:rsidRDefault="00887D85">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87D85" w14:paraId="6EBBA276" w14:textId="77777777">
        <w:tc>
          <w:tcPr>
            <w:tcW w:w="5000" w:type="pct"/>
            <w:tcMar>
              <w:top w:w="0" w:type="dxa"/>
              <w:left w:w="0" w:type="dxa"/>
              <w:bottom w:w="0" w:type="dxa"/>
              <w:right w:w="0" w:type="dxa"/>
            </w:tcMar>
            <w:vAlign w:val="center"/>
          </w:tcPr>
          <w:p w14:paraId="4285FD19" w14:textId="77777777" w:rsidR="00887D85" w:rsidRDefault="00B5157D">
            <w:pPr>
              <w:pStyle w:val="p"/>
            </w:pPr>
            <w:r>
              <w:rPr>
                <w:rFonts w:ascii="Times New Roman" w:eastAsia="Times New Roman" w:hAnsi="Times New Roman" w:cs="Times New Roman"/>
                <w:color w:val="000000"/>
                <w:sz w:val="24"/>
              </w:rPr>
              <w:t>5. </w:t>
            </w:r>
            <w:r>
              <w:rPr>
                <w:b/>
                <w:bCs/>
                <w:color w:val="000000"/>
                <w:sz w:val="22"/>
                <w:szCs w:val="22"/>
              </w:rPr>
              <w:t>Critical Thinking</w:t>
            </w:r>
          </w:p>
          <w:p w14:paraId="294B7B8E" w14:textId="77777777" w:rsidR="00887D85" w:rsidRDefault="00B5157D">
            <w:pPr>
              <w:pStyle w:val="p"/>
            </w:pPr>
            <w:r>
              <w:rPr>
                <w:b/>
                <w:bCs/>
                <w:color w:val="000000"/>
                <w:sz w:val="22"/>
                <w:szCs w:val="22"/>
              </w:rPr>
              <w:t>Making Inferences   </w:t>
            </w:r>
            <w:r>
              <w:rPr>
                <w:color w:val="000000"/>
                <w:sz w:val="22"/>
                <w:szCs w:val="22"/>
              </w:rPr>
              <w:t>What is the purpose of the author’s opening paragraph?</w:t>
            </w:r>
            <w:r>
              <w:rPr>
                <w:color w:val="000000"/>
                <w:sz w:val="22"/>
                <w:szCs w:val="22"/>
              </w:rPr>
              <w:br/>
              <w:t> </w:t>
            </w:r>
          </w:p>
          <w:p w14:paraId="4FCFB766" w14:textId="77777777" w:rsidR="00887D85" w:rsidRDefault="00B5157D">
            <w:pPr>
              <w:pStyle w:val="p"/>
            </w:pPr>
            <w:r>
              <w:rPr>
                <w:color w:val="000000"/>
                <w:sz w:val="22"/>
                <w:szCs w:val="22"/>
              </w:rPr>
              <w:t> </w:t>
            </w:r>
          </w:p>
        </w:tc>
      </w:tr>
    </w:tbl>
    <w:p w14:paraId="2F5483FA" w14:textId="77777777" w:rsidR="00887D85" w:rsidRDefault="00887D85">
      <w:pPr>
        <w:spacing w:after="75"/>
      </w:pPr>
    </w:p>
    <w:p w14:paraId="041FF508" w14:textId="77777777" w:rsidR="00887D85" w:rsidRDefault="00887D85">
      <w:pPr>
        <w:spacing w:after="75"/>
      </w:pPr>
    </w:p>
    <w:p w14:paraId="5907EA3A" w14:textId="77777777" w:rsidR="00887D85" w:rsidRDefault="00887D85">
      <w:pPr>
        <w:spacing w:after="75"/>
      </w:pPr>
    </w:p>
    <w:sectPr w:rsidR="00887D85">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D298" w14:textId="77777777" w:rsidR="00A86713" w:rsidRDefault="00A86713">
      <w:r>
        <w:separator/>
      </w:r>
    </w:p>
  </w:endnote>
  <w:endnote w:type="continuationSeparator" w:id="0">
    <w:p w14:paraId="6E462584" w14:textId="77777777" w:rsidR="00A86713" w:rsidRDefault="00A8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887D85" w14:paraId="090003D9" w14:textId="77777777">
      <w:tc>
        <w:tcPr>
          <w:tcW w:w="4500" w:type="pct"/>
          <w:tcBorders>
            <w:top w:val="nil"/>
            <w:left w:val="nil"/>
            <w:bottom w:val="nil"/>
            <w:right w:val="nil"/>
          </w:tcBorders>
        </w:tcPr>
        <w:p w14:paraId="42BD475D" w14:textId="77777777" w:rsidR="00887D85" w:rsidRDefault="00B5157D">
          <w:r>
            <w:rPr>
              <w:i/>
              <w:iCs/>
              <w:szCs w:val="16"/>
            </w:rPr>
            <w:t>Powered by Cognero</w:t>
          </w:r>
        </w:p>
      </w:tc>
      <w:tc>
        <w:tcPr>
          <w:tcW w:w="4500" w:type="pct"/>
          <w:tcBorders>
            <w:top w:val="nil"/>
            <w:left w:val="nil"/>
            <w:bottom w:val="nil"/>
            <w:right w:val="nil"/>
          </w:tcBorders>
        </w:tcPr>
        <w:p w14:paraId="72678902" w14:textId="14EECC49" w:rsidR="00887D85" w:rsidRDefault="00B5157D">
          <w:pPr>
            <w:jc w:val="right"/>
          </w:pPr>
          <w:r>
            <w:rPr>
              <w:szCs w:val="16"/>
            </w:rPr>
            <w:t>Page </w:t>
          </w:r>
          <w:r>
            <w:fldChar w:fldCharType="begin"/>
          </w:r>
          <w:r>
            <w:instrText>PAGE</w:instrText>
          </w:r>
          <w:r>
            <w:fldChar w:fldCharType="separate"/>
          </w:r>
          <w:r w:rsidR="00432E93">
            <w:rPr>
              <w:noProof/>
            </w:rPr>
            <w:t>2</w:t>
          </w:r>
          <w:r>
            <w:fldChar w:fldCharType="end"/>
          </w:r>
        </w:p>
      </w:tc>
    </w:tr>
  </w:tbl>
  <w:p w14:paraId="60A04185" w14:textId="77777777" w:rsidR="00887D85" w:rsidRDefault="00887D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3EEAD" w14:textId="77777777" w:rsidR="00A86713" w:rsidRDefault="00A86713">
      <w:r>
        <w:separator/>
      </w:r>
    </w:p>
  </w:footnote>
  <w:footnote w:type="continuationSeparator" w:id="0">
    <w:p w14:paraId="2CC18A6E" w14:textId="77777777" w:rsidR="00A86713" w:rsidRDefault="00A8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225"/>
      <w:gridCol w:w="3484"/>
      <w:gridCol w:w="2091"/>
    </w:tblGrid>
    <w:tr w:rsidR="00887D85" w14:paraId="17D2944C" w14:textId="77777777">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90"/>
            <w:gridCol w:w="4635"/>
          </w:tblGrid>
          <w:tr w:rsidR="00887D85" w14:paraId="7F781B43" w14:textId="77777777">
            <w:tc>
              <w:tcPr>
                <w:tcW w:w="15" w:type="dxa"/>
                <w:tcMar>
                  <w:top w:w="0" w:type="dxa"/>
                  <w:left w:w="0" w:type="dxa"/>
                  <w:bottom w:w="0" w:type="dxa"/>
                  <w:right w:w="0" w:type="dxa"/>
                </w:tcMar>
              </w:tcPr>
              <w:p w14:paraId="1CC83EC8" w14:textId="77777777" w:rsidR="00887D85" w:rsidRDefault="00B5157D">
                <w:r>
                  <w:rPr>
                    <w:sz w:val="20"/>
                    <w:szCs w:val="20"/>
                  </w:rPr>
                  <w:t>Name:</w:t>
                </w:r>
              </w:p>
            </w:tc>
            <w:tc>
              <w:tcPr>
                <w:tcW w:w="0" w:type="auto"/>
                <w:tcBorders>
                  <w:bottom w:val="single" w:sz="6" w:space="0" w:color="000000"/>
                </w:tcBorders>
                <w:tcMar>
                  <w:top w:w="0" w:type="dxa"/>
                  <w:left w:w="0" w:type="dxa"/>
                  <w:bottom w:w="0" w:type="dxa"/>
                  <w:right w:w="0" w:type="dxa"/>
                </w:tcMar>
              </w:tcPr>
              <w:p w14:paraId="491D2DF0" w14:textId="77777777" w:rsidR="00887D85" w:rsidRDefault="00B5157D">
                <w:r>
                  <w:rPr>
                    <w:sz w:val="20"/>
                    <w:szCs w:val="20"/>
                  </w:rPr>
                  <w:t> </w:t>
                </w:r>
              </w:p>
            </w:tc>
          </w:tr>
        </w:tbl>
        <w:p w14:paraId="3DBAD9B1" w14:textId="77777777" w:rsidR="00887D85" w:rsidRDefault="00887D85"/>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612"/>
            <w:gridCol w:w="2872"/>
          </w:tblGrid>
          <w:tr w:rsidR="00887D85" w14:paraId="4B381D9C" w14:textId="77777777">
            <w:tc>
              <w:tcPr>
                <w:tcW w:w="15" w:type="dxa"/>
                <w:tcMar>
                  <w:top w:w="0" w:type="dxa"/>
                  <w:left w:w="0" w:type="dxa"/>
                  <w:bottom w:w="0" w:type="dxa"/>
                  <w:right w:w="0" w:type="dxa"/>
                </w:tcMar>
              </w:tcPr>
              <w:p w14:paraId="443E3AFC" w14:textId="77777777" w:rsidR="00887D85" w:rsidRDefault="00B5157D">
                <w:r>
                  <w:rPr>
                    <w:sz w:val="20"/>
                    <w:szCs w:val="20"/>
                  </w:rPr>
                  <w:t> Class:</w:t>
                </w:r>
              </w:p>
            </w:tc>
            <w:tc>
              <w:tcPr>
                <w:tcW w:w="0" w:type="auto"/>
                <w:tcBorders>
                  <w:bottom w:val="single" w:sz="6" w:space="0" w:color="000000"/>
                </w:tcBorders>
                <w:tcMar>
                  <w:top w:w="0" w:type="dxa"/>
                  <w:left w:w="0" w:type="dxa"/>
                  <w:bottom w:w="0" w:type="dxa"/>
                  <w:right w:w="0" w:type="dxa"/>
                </w:tcMar>
              </w:tcPr>
              <w:p w14:paraId="2269ADAA" w14:textId="77777777" w:rsidR="00887D85" w:rsidRDefault="00B5157D">
                <w:r>
                  <w:rPr>
                    <w:sz w:val="20"/>
                    <w:szCs w:val="20"/>
                  </w:rPr>
                  <w:t> </w:t>
                </w:r>
              </w:p>
            </w:tc>
          </w:tr>
        </w:tbl>
        <w:p w14:paraId="42D4D51F" w14:textId="77777777" w:rsidR="00887D85" w:rsidRDefault="00887D85"/>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534"/>
            <w:gridCol w:w="1557"/>
          </w:tblGrid>
          <w:tr w:rsidR="00887D85" w14:paraId="2D1A04CF" w14:textId="77777777">
            <w:tc>
              <w:tcPr>
                <w:tcW w:w="15" w:type="dxa"/>
                <w:tcMar>
                  <w:top w:w="0" w:type="dxa"/>
                  <w:left w:w="0" w:type="dxa"/>
                  <w:bottom w:w="0" w:type="dxa"/>
                  <w:right w:w="0" w:type="dxa"/>
                </w:tcMar>
              </w:tcPr>
              <w:p w14:paraId="7A00CBDE" w14:textId="77777777" w:rsidR="00887D85" w:rsidRDefault="00B5157D">
                <w:r>
                  <w:rPr>
                    <w:sz w:val="20"/>
                    <w:szCs w:val="20"/>
                  </w:rPr>
                  <w:t> Date:</w:t>
                </w:r>
              </w:p>
            </w:tc>
            <w:tc>
              <w:tcPr>
                <w:tcW w:w="0" w:type="auto"/>
                <w:tcBorders>
                  <w:bottom w:val="single" w:sz="6" w:space="0" w:color="000000"/>
                </w:tcBorders>
                <w:tcMar>
                  <w:top w:w="0" w:type="dxa"/>
                  <w:left w:w="0" w:type="dxa"/>
                  <w:bottom w:w="0" w:type="dxa"/>
                  <w:right w:w="0" w:type="dxa"/>
                </w:tcMar>
              </w:tcPr>
              <w:p w14:paraId="0B99FA0A" w14:textId="77777777" w:rsidR="00887D85" w:rsidRDefault="00B5157D">
                <w:r>
                  <w:rPr>
                    <w:sz w:val="20"/>
                    <w:szCs w:val="20"/>
                  </w:rPr>
                  <w:t> </w:t>
                </w:r>
              </w:p>
            </w:tc>
          </w:tr>
        </w:tbl>
        <w:p w14:paraId="5A37555C" w14:textId="77777777" w:rsidR="00887D85" w:rsidRDefault="00887D85"/>
      </w:tc>
    </w:tr>
  </w:tbl>
  <w:p w14:paraId="048FF457" w14:textId="77777777" w:rsidR="00887D85" w:rsidRDefault="00B5157D">
    <w:r>
      <w:br/>
    </w:r>
    <w:r>
      <w:rPr>
        <w:rFonts w:ascii="Times New Roman" w:eastAsia="Times New Roman" w:hAnsi="Times New Roman" w:cs="Times New Roman"/>
        <w:b/>
        <w:bCs/>
        <w:color w:val="000000"/>
        <w:sz w:val="24"/>
        <w:u w:val="single"/>
      </w:rPr>
      <w:t>Growth and Expansion: Lesson 3 - Primary Source Activity: Unity and Sectionalism</w:t>
    </w:r>
  </w:p>
  <w:p w14:paraId="219D6115" w14:textId="77777777" w:rsidR="00887D85" w:rsidRDefault="00887D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7D85"/>
    <w:rsid w:val="00432E93"/>
    <w:rsid w:val="005132A8"/>
    <w:rsid w:val="00887D85"/>
    <w:rsid w:val="00A86713"/>
    <w:rsid w:val="00B5157D"/>
    <w:rsid w:val="00B707BF"/>
    <w:rsid w:val="4944A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EB2C"/>
  <w15:docId w15:val="{66FEFCEF-6887-42B0-A7EC-EC03F561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ae347e88-3d8c-49b0-a4ef-0f14c49efe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7C900942DC94ABDF4A6EA05166127" ma:contentTypeVersion="5" ma:contentTypeDescription="Create a new document." ma:contentTypeScope="" ma:versionID="ec7758756945bb494a4642df1955927a">
  <xsd:schema xmlns:xsd="http://www.w3.org/2001/XMLSchema" xmlns:xs="http://www.w3.org/2001/XMLSchema" xmlns:p="http://schemas.microsoft.com/office/2006/metadata/properties" xmlns:ns2="ae347e88-3d8c-49b0-a4ef-0f14c49efe3f" targetNamespace="http://schemas.microsoft.com/office/2006/metadata/properties" ma:root="true" ma:fieldsID="da5b54728aea5adb2a23f764eba152ce" ns2:_="">
    <xsd:import namespace="ae347e88-3d8c-49b0-a4ef-0f14c49efe3f"/>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47e88-3d8c-49b0-a4ef-0f14c49efe3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7B655-67E2-4C61-B3FD-2111B7E9A130}">
  <ds:schemaRefs>
    <ds:schemaRef ds:uri="http://schemas.microsoft.com/office/2006/metadata/properties"/>
    <ds:schemaRef ds:uri="http://schemas.microsoft.com/office/infopath/2007/PartnerControls"/>
    <ds:schemaRef ds:uri="ae347e88-3d8c-49b0-a4ef-0f14c49efe3f"/>
  </ds:schemaRefs>
</ds:datastoreItem>
</file>

<file path=customXml/itemProps2.xml><?xml version="1.0" encoding="utf-8"?>
<ds:datastoreItem xmlns:ds="http://schemas.openxmlformats.org/officeDocument/2006/customXml" ds:itemID="{64134E6F-1B5D-4B2D-9BEE-56E5B5CF8B8D}">
  <ds:schemaRefs>
    <ds:schemaRef ds:uri="http://schemas.microsoft.com/sharepoint/v3/contenttype/forms"/>
  </ds:schemaRefs>
</ds:datastoreItem>
</file>

<file path=customXml/itemProps3.xml><?xml version="1.0" encoding="utf-8"?>
<ds:datastoreItem xmlns:ds="http://schemas.openxmlformats.org/officeDocument/2006/customXml" ds:itemID="{ECED196A-1277-4EE3-8778-96826C93C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47e88-3d8c-49b0-a4ef-0f14c49ef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eAssessment</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Selena Haney</dc:creator>
  <cp:lastModifiedBy>Selena Haney</cp:lastModifiedBy>
  <cp:revision>2</cp:revision>
  <dcterms:created xsi:type="dcterms:W3CDTF">2020-04-21T15:11:00Z</dcterms:created>
  <dcterms:modified xsi:type="dcterms:W3CDTF">2020-04-21T15:11:00Z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GM3DAMZTGI2TOMZW</vt:lpwstr>
  </property>
  <property fmtid="{D5CDD505-2E9C-101B-9397-08002B2CF9AE}" pid="3" name="ContentTypeId">
    <vt:lpwstr>0x0101004537C900942DC94ABDF4A6EA05166127</vt:lpwstr>
  </property>
  <property fmtid="{D5CDD505-2E9C-101B-9397-08002B2CF9AE}" pid="4" name="Order">
    <vt:r8>134900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